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1AA48" w14:textId="4480922F" w:rsidR="00E20D86" w:rsidRDefault="00486B6F" w:rsidP="005A1338">
      <w:pPr>
        <w:tabs>
          <w:tab w:val="center" w:pos="4819"/>
        </w:tabs>
      </w:pPr>
      <w:r w:rsidRPr="002A4C2F">
        <w:rPr>
          <w:rFonts w:asciiTheme="majorHAnsi" w:hAnsiTheme="majorHAnsi"/>
          <w:b/>
          <w:bCs/>
          <w:noProof/>
          <w:color w:val="F26649" w:themeColor="accent2"/>
          <w:sz w:val="18"/>
          <w:szCs w:val="18"/>
        </w:rPr>
        <w:drawing>
          <wp:anchor distT="0" distB="0" distL="114300" distR="114300" simplePos="0" relativeHeight="251658240" behindDoc="1" locked="0" layoutInCell="1" allowOverlap="1" wp14:anchorId="1374E27A" wp14:editId="06212E27">
            <wp:simplePos x="0" y="0"/>
            <wp:positionH relativeFrom="page">
              <wp:posOffset>720090</wp:posOffset>
            </wp:positionH>
            <wp:positionV relativeFrom="page">
              <wp:posOffset>540385</wp:posOffset>
            </wp:positionV>
            <wp:extent cx="2823846" cy="600818"/>
            <wp:effectExtent l="0" t="0" r="0" b="8890"/>
            <wp:wrapNone/>
            <wp:docPr id="26839353"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39353" name="Graphic 26839353"/>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823846" cy="600818"/>
                    </a:xfrm>
                    <a:prstGeom prst="rect">
                      <a:avLst/>
                    </a:prstGeom>
                  </pic:spPr>
                </pic:pic>
              </a:graphicData>
            </a:graphic>
            <wp14:sizeRelH relativeFrom="margin">
              <wp14:pctWidth>0</wp14:pctWidth>
            </wp14:sizeRelH>
            <wp14:sizeRelV relativeFrom="margin">
              <wp14:pctHeight>0</wp14:pctHeight>
            </wp14:sizeRelV>
          </wp:anchor>
        </w:drawing>
      </w:r>
      <w:r w:rsidR="005A1338">
        <w:tab/>
      </w:r>
    </w:p>
    <w:p w14:paraId="037C1ED9" w14:textId="77777777" w:rsidR="0071552B" w:rsidRDefault="0071552B" w:rsidP="00A90C91"/>
    <w:p w14:paraId="599731E2" w14:textId="05D3394E" w:rsidR="0071552B" w:rsidRPr="00756279" w:rsidRDefault="0071552B" w:rsidP="1AAFBCA1">
      <w:pPr>
        <w:pStyle w:val="Heading1"/>
        <w:spacing w:line="257" w:lineRule="auto"/>
        <w:jc w:val="center"/>
        <w:rPr>
          <w:rFonts w:ascii="Century Gothic" w:eastAsia="Century Gothic" w:hAnsi="Century Gothic" w:cs="Century Gothic"/>
          <w:color w:val="522E91" w:themeColor="accent6"/>
          <w:sz w:val="22"/>
          <w:szCs w:val="22"/>
        </w:rPr>
      </w:pPr>
    </w:p>
    <w:p w14:paraId="5EC76A35" w14:textId="2322ABD1" w:rsidR="0071552B" w:rsidRPr="00833FEB" w:rsidRDefault="3EE0820C" w:rsidP="1AAFBCA1">
      <w:pPr>
        <w:pStyle w:val="Heading1"/>
        <w:spacing w:line="257" w:lineRule="auto"/>
        <w:jc w:val="center"/>
        <w:rPr>
          <w:sz w:val="52"/>
          <w:szCs w:val="52"/>
        </w:rPr>
      </w:pPr>
      <w:r w:rsidRPr="00833FEB">
        <w:rPr>
          <w:rFonts w:eastAsia="Century Gothic" w:cs="Century Gothic"/>
          <w:color w:val="522E91" w:themeColor="accent6"/>
          <w:sz w:val="52"/>
          <w:szCs w:val="52"/>
        </w:rPr>
        <w:t>2026 HMRI Research Excellence Awards</w:t>
      </w:r>
    </w:p>
    <w:p w14:paraId="68C7A1B2" w14:textId="23DCC415" w:rsidR="0071552B" w:rsidRPr="00833FEB" w:rsidRDefault="3EE0820C" w:rsidP="1AAFBCA1">
      <w:pPr>
        <w:spacing w:before="120" w:after="240" w:line="240" w:lineRule="auto"/>
        <w:jc w:val="center"/>
        <w:rPr>
          <w:rFonts w:asciiTheme="majorHAnsi" w:hAnsiTheme="majorHAnsi"/>
          <w:sz w:val="52"/>
          <w:szCs w:val="52"/>
        </w:rPr>
      </w:pPr>
      <w:r w:rsidRPr="00833FEB">
        <w:rPr>
          <w:rFonts w:asciiTheme="majorHAnsi" w:eastAsia="Century Gothic" w:hAnsiTheme="majorHAnsi" w:cs="Century Gothic"/>
          <w:b/>
          <w:bCs/>
          <w:color w:val="522E91" w:themeColor="accent6"/>
          <w:sz w:val="52"/>
          <w:szCs w:val="52"/>
        </w:rPr>
        <w:t>Guidelines</w:t>
      </w:r>
    </w:p>
    <w:p w14:paraId="51CD2514" w14:textId="0F23470C" w:rsidR="002C2099" w:rsidRPr="00B860C8" w:rsidRDefault="002C2099" w:rsidP="002C2099">
      <w:pPr>
        <w:pStyle w:val="HMRIBody"/>
        <w:spacing w:beforeLines="80" w:before="192" w:afterLines="80" w:after="192"/>
        <w:jc w:val="center"/>
        <w:rPr>
          <w:rStyle w:val="IntenseEmphasis"/>
          <w:rFonts w:ascii="Aptos" w:hAnsi="Aptos" w:cs="Calibri"/>
          <w:b/>
          <w:bCs/>
          <w:color w:val="F26649" w:themeColor="accent2"/>
          <w:sz w:val="28"/>
          <w:szCs w:val="28"/>
        </w:rPr>
      </w:pPr>
      <w:bookmarkStart w:id="0" w:name="_Hlk69302594"/>
    </w:p>
    <w:tbl>
      <w:tblPr>
        <w:tblStyle w:val="TableGrid"/>
        <w:tblW w:w="0" w:type="auto"/>
        <w:shd w:val="clear" w:color="auto" w:fill="F2F2F2" w:themeFill="background1" w:themeFillShade="F2"/>
        <w:tblLook w:val="04A0" w:firstRow="1" w:lastRow="0" w:firstColumn="1" w:lastColumn="0" w:noHBand="0" w:noVBand="1"/>
      </w:tblPr>
      <w:tblGrid>
        <w:gridCol w:w="9315"/>
      </w:tblGrid>
      <w:tr w:rsidR="00254395" w:rsidRPr="00B860C8" w14:paraId="55FC5019" w14:textId="77777777" w:rsidTr="00254395">
        <w:tc>
          <w:tcPr>
            <w:tcW w:w="9315" w:type="dxa"/>
            <w:shd w:val="clear" w:color="auto" w:fill="F2F2F2" w:themeFill="background1" w:themeFillShade="F2"/>
          </w:tcPr>
          <w:bookmarkEnd w:id="0"/>
          <w:p w14:paraId="09F0BB2B" w14:textId="37C5D534" w:rsidR="00254395" w:rsidRPr="00B860C8" w:rsidRDefault="00254395">
            <w:pPr>
              <w:pStyle w:val="HMRIBody"/>
              <w:spacing w:beforeLines="80" w:before="192" w:afterLines="80" w:after="192"/>
              <w:jc w:val="center"/>
              <w:rPr>
                <w:rStyle w:val="IntenseEmphasis"/>
                <w:rFonts w:ascii="Aptos" w:hAnsi="Aptos" w:cs="Calibri"/>
                <w:b/>
                <w:bCs/>
                <w:color w:val="F26649" w:themeColor="accent2"/>
                <w:sz w:val="28"/>
                <w:szCs w:val="28"/>
              </w:rPr>
            </w:pPr>
            <w:r w:rsidRPr="00B860C8">
              <w:rPr>
                <w:rStyle w:val="IntenseEmphasis"/>
                <w:rFonts w:ascii="Aptos" w:hAnsi="Aptos" w:cs="Calibri"/>
                <w:b/>
                <w:bCs/>
                <w:color w:val="F26649" w:themeColor="accent2"/>
                <w:sz w:val="28"/>
                <w:szCs w:val="28"/>
              </w:rPr>
              <w:t xml:space="preserve">Applications close at 11:59pm on Friday </w:t>
            </w:r>
            <w:r w:rsidR="009C1141">
              <w:rPr>
                <w:rStyle w:val="IntenseEmphasis"/>
                <w:rFonts w:ascii="Aptos" w:hAnsi="Aptos" w:cs="Calibri"/>
                <w:b/>
                <w:bCs/>
                <w:color w:val="F26649" w:themeColor="accent2"/>
                <w:sz w:val="28"/>
                <w:szCs w:val="28"/>
              </w:rPr>
              <w:t>14</w:t>
            </w:r>
            <w:r w:rsidRPr="002E5A5D">
              <w:rPr>
                <w:rStyle w:val="IntenseEmphasis"/>
                <w:rFonts w:ascii="Aptos" w:hAnsi="Aptos" w:cs="Calibri"/>
                <w:b/>
                <w:bCs/>
                <w:color w:val="F26649" w:themeColor="accent2"/>
                <w:sz w:val="28"/>
                <w:szCs w:val="28"/>
                <w:vertAlign w:val="superscript"/>
              </w:rPr>
              <w:t>th</w:t>
            </w:r>
            <w:r w:rsidRPr="002E5A5D">
              <w:rPr>
                <w:rStyle w:val="IntenseEmphasis"/>
                <w:rFonts w:ascii="Aptos" w:hAnsi="Aptos" w:cs="Calibri"/>
                <w:b/>
                <w:bCs/>
                <w:color w:val="F26649" w:themeColor="accent2"/>
                <w:sz w:val="28"/>
                <w:szCs w:val="28"/>
              </w:rPr>
              <w:t xml:space="preserve"> August 2026</w:t>
            </w:r>
          </w:p>
          <w:p w14:paraId="734916CB" w14:textId="77777777" w:rsidR="00254395" w:rsidRPr="00B860C8" w:rsidRDefault="00254395">
            <w:pPr>
              <w:pStyle w:val="HMRIBody"/>
              <w:spacing w:beforeLines="80" w:before="192" w:afterLines="80" w:after="192"/>
              <w:jc w:val="center"/>
              <w:rPr>
                <w:rStyle w:val="IntenseEmphasis"/>
                <w:rFonts w:ascii="Aptos" w:hAnsi="Aptos" w:cs="Calibri"/>
                <w:i w:val="0"/>
                <w:sz w:val="28"/>
                <w:szCs w:val="28"/>
              </w:rPr>
            </w:pPr>
            <w:r w:rsidRPr="00B860C8">
              <w:rPr>
                <w:rStyle w:val="IntenseEmphasis"/>
                <w:rFonts w:ascii="Aptos" w:hAnsi="Aptos" w:cs="Calibri"/>
                <w:b/>
                <w:color w:val="auto"/>
                <w:sz w:val="28"/>
                <w:szCs w:val="28"/>
              </w:rPr>
              <w:t>Late applications will not be accepted</w:t>
            </w:r>
          </w:p>
        </w:tc>
      </w:tr>
    </w:tbl>
    <w:p w14:paraId="405FD7F4" w14:textId="7063EBE2" w:rsidR="0071552B" w:rsidRPr="00B860C8" w:rsidRDefault="3EE0820C" w:rsidP="00A21810">
      <w:pPr>
        <w:spacing w:before="120" w:after="120" w:line="240" w:lineRule="auto"/>
        <w:jc w:val="center"/>
        <w:rPr>
          <w:rFonts w:ascii="Aptos" w:hAnsi="Aptos"/>
          <w:sz w:val="28"/>
          <w:szCs w:val="28"/>
        </w:rPr>
      </w:pPr>
      <w:r w:rsidRPr="00B860C8">
        <w:rPr>
          <w:rFonts w:ascii="Aptos" w:eastAsia="Calibri Light" w:hAnsi="Aptos" w:cs="Calibri Light"/>
          <w:b/>
          <w:bCs/>
          <w:caps/>
          <w:color w:val="041E42"/>
          <w:sz w:val="16"/>
          <w:szCs w:val="16"/>
        </w:rPr>
        <w:t xml:space="preserve"> </w:t>
      </w:r>
    </w:p>
    <w:p w14:paraId="66919601" w14:textId="77777777" w:rsidR="0071552B" w:rsidRPr="00B860C8" w:rsidRDefault="0071552B" w:rsidP="2F93EB16">
      <w:pPr>
        <w:tabs>
          <w:tab w:val="left" w:pos="284"/>
        </w:tabs>
        <w:spacing w:after="0" w:line="240" w:lineRule="auto"/>
        <w:contextualSpacing/>
        <w:jc w:val="both"/>
        <w:rPr>
          <w:rFonts w:ascii="Aptos" w:eastAsia="Cambria" w:hAnsi="Aptos" w:cs="Calibri"/>
          <w:b/>
          <w:bCs/>
          <w:caps/>
          <w:color w:val="522E91" w:themeColor="accent1"/>
          <w:sz w:val="28"/>
          <w:szCs w:val="28"/>
          <w:lang w:val="en-US"/>
        </w:rPr>
      </w:pPr>
      <w:r w:rsidRPr="00B860C8">
        <w:rPr>
          <w:rFonts w:ascii="Aptos" w:eastAsia="Cambria" w:hAnsi="Aptos" w:cs="Calibri"/>
          <w:b/>
          <w:bCs/>
          <w:color w:val="522E91" w:themeColor="accent1"/>
          <w:sz w:val="28"/>
          <w:szCs w:val="28"/>
          <w:lang w:val="en-US"/>
        </w:rPr>
        <w:t>Overview</w:t>
      </w:r>
    </w:p>
    <w:p w14:paraId="7A348817" w14:textId="49C9176C" w:rsidR="0071552B" w:rsidRPr="00B860C8" w:rsidRDefault="0071552B" w:rsidP="0071552B">
      <w:pPr>
        <w:spacing w:before="40" w:after="0" w:line="240" w:lineRule="auto"/>
        <w:rPr>
          <w:rStyle w:val="Heading3Char"/>
          <w:rFonts w:ascii="Aptos" w:hAnsi="Aptos" w:cs="Calibri"/>
          <w:color w:val="auto"/>
          <w:sz w:val="22"/>
          <w:szCs w:val="22"/>
          <w:lang w:eastAsia="en-AU"/>
        </w:rPr>
      </w:pPr>
      <w:r w:rsidRPr="00B860C8">
        <w:rPr>
          <w:rStyle w:val="Heading3Char"/>
          <w:rFonts w:ascii="Aptos" w:hAnsi="Aptos" w:cs="Calibri"/>
          <w:color w:val="auto"/>
          <w:sz w:val="22"/>
          <w:szCs w:val="22"/>
          <w:lang w:eastAsia="en-AU"/>
        </w:rPr>
        <w:t xml:space="preserve">The HMRI Research Excellence Awards were established </w:t>
      </w:r>
      <w:r w:rsidR="00334A29" w:rsidRPr="00B860C8">
        <w:rPr>
          <w:rStyle w:val="Heading3Char"/>
          <w:rFonts w:ascii="Aptos" w:hAnsi="Aptos" w:cs="Calibri"/>
          <w:color w:val="auto"/>
          <w:sz w:val="22"/>
          <w:szCs w:val="22"/>
          <w:lang w:eastAsia="en-AU"/>
        </w:rPr>
        <w:t xml:space="preserve">over </w:t>
      </w:r>
      <w:r w:rsidRPr="00B860C8">
        <w:rPr>
          <w:rStyle w:val="Heading3Char"/>
          <w:rFonts w:ascii="Aptos" w:hAnsi="Aptos" w:cs="Calibri"/>
          <w:color w:val="auto"/>
          <w:sz w:val="22"/>
          <w:szCs w:val="22"/>
          <w:lang w:eastAsia="en-AU"/>
        </w:rPr>
        <w:t xml:space="preserve">25 years ago to recognise outstanding researchers at all career levels. </w:t>
      </w:r>
      <w:r w:rsidR="00137A83" w:rsidRPr="00B860C8">
        <w:rPr>
          <w:rStyle w:val="Heading3Char"/>
          <w:rFonts w:ascii="Aptos" w:hAnsi="Aptos" w:cs="Calibri"/>
          <w:color w:val="auto"/>
          <w:sz w:val="22"/>
          <w:szCs w:val="22"/>
          <w:lang w:eastAsia="en-AU"/>
        </w:rPr>
        <w:t>Award f</w:t>
      </w:r>
      <w:r w:rsidRPr="00B860C8">
        <w:rPr>
          <w:rStyle w:val="Heading3Char"/>
          <w:rFonts w:ascii="Aptos" w:hAnsi="Aptos" w:cs="Calibri"/>
          <w:color w:val="auto"/>
          <w:sz w:val="22"/>
          <w:szCs w:val="22"/>
          <w:lang w:eastAsia="en-AU"/>
        </w:rPr>
        <w:t xml:space="preserve">unding </w:t>
      </w:r>
      <w:r w:rsidR="00137A83" w:rsidRPr="00B860C8">
        <w:rPr>
          <w:rStyle w:val="Heading3Char"/>
          <w:rFonts w:ascii="Aptos" w:hAnsi="Aptos" w:cs="Calibri"/>
          <w:color w:val="auto"/>
          <w:sz w:val="22"/>
          <w:szCs w:val="22"/>
          <w:lang w:eastAsia="en-AU"/>
        </w:rPr>
        <w:t>is made possible thanks to gener</w:t>
      </w:r>
      <w:r w:rsidR="003B11B0" w:rsidRPr="00B860C8">
        <w:rPr>
          <w:rStyle w:val="Heading3Char"/>
          <w:rFonts w:ascii="Aptos" w:hAnsi="Aptos" w:cs="Calibri"/>
          <w:color w:val="auto"/>
          <w:sz w:val="22"/>
          <w:szCs w:val="22"/>
          <w:lang w:eastAsia="en-AU"/>
        </w:rPr>
        <w:t xml:space="preserve">ous support from </w:t>
      </w:r>
      <w:r w:rsidRPr="00B860C8">
        <w:rPr>
          <w:rStyle w:val="Heading3Char"/>
          <w:rFonts w:ascii="Aptos" w:hAnsi="Aptos" w:cs="Calibri"/>
          <w:color w:val="auto"/>
          <w:sz w:val="22"/>
          <w:szCs w:val="22"/>
          <w:lang w:eastAsia="en-AU"/>
        </w:rPr>
        <w:t>HMRI’s philanthropic donors.</w:t>
      </w:r>
    </w:p>
    <w:p w14:paraId="2E295359" w14:textId="77777777" w:rsidR="00935353" w:rsidRPr="00B860C8" w:rsidRDefault="00935353" w:rsidP="0071552B">
      <w:pPr>
        <w:tabs>
          <w:tab w:val="left" w:pos="284"/>
        </w:tabs>
        <w:spacing w:after="0" w:line="240" w:lineRule="auto"/>
        <w:contextualSpacing/>
        <w:jc w:val="both"/>
        <w:rPr>
          <w:rFonts w:ascii="Aptos" w:eastAsia="Cambria" w:hAnsi="Aptos" w:cs="Calibri"/>
          <w:b/>
          <w:lang w:val="en-US"/>
        </w:rPr>
      </w:pPr>
    </w:p>
    <w:p w14:paraId="1352A16C" w14:textId="77777777" w:rsidR="0071552B" w:rsidRPr="00B860C8" w:rsidRDefault="0071552B" w:rsidP="2F93EB16">
      <w:pPr>
        <w:tabs>
          <w:tab w:val="left" w:pos="284"/>
        </w:tabs>
        <w:spacing w:after="0" w:line="240" w:lineRule="auto"/>
        <w:contextualSpacing/>
        <w:jc w:val="both"/>
        <w:rPr>
          <w:rFonts w:ascii="Aptos" w:eastAsia="Cambria" w:hAnsi="Aptos" w:cs="Calibri"/>
          <w:b/>
          <w:bCs/>
          <w:caps/>
          <w:color w:val="522E91" w:themeColor="accent1"/>
          <w:sz w:val="28"/>
          <w:szCs w:val="28"/>
          <w:lang w:val="en-US"/>
        </w:rPr>
      </w:pPr>
      <w:r w:rsidRPr="00B860C8">
        <w:rPr>
          <w:rFonts w:ascii="Aptos" w:eastAsia="Cambria" w:hAnsi="Aptos" w:cs="Calibri"/>
          <w:b/>
          <w:bCs/>
          <w:color w:val="522E91" w:themeColor="accent1"/>
          <w:sz w:val="28"/>
          <w:szCs w:val="28"/>
          <w:lang w:val="en-US"/>
        </w:rPr>
        <w:t>Purpose</w:t>
      </w:r>
    </w:p>
    <w:p w14:paraId="7DF35C2C" w14:textId="510A0B01" w:rsidR="00D36540" w:rsidRPr="00B860C8" w:rsidRDefault="0071552B" w:rsidP="0071552B">
      <w:pPr>
        <w:spacing w:before="120" w:after="0" w:line="240" w:lineRule="auto"/>
        <w:rPr>
          <w:rStyle w:val="Heading3Char"/>
          <w:rFonts w:ascii="Aptos" w:hAnsi="Aptos" w:cs="Calibri"/>
          <w:color w:val="auto"/>
          <w:sz w:val="22"/>
          <w:szCs w:val="22"/>
          <w:lang w:eastAsia="en-AU"/>
        </w:rPr>
      </w:pPr>
      <w:r w:rsidRPr="00B860C8">
        <w:rPr>
          <w:rStyle w:val="Heading3Char"/>
          <w:rFonts w:ascii="Aptos" w:hAnsi="Aptos" w:cs="Calibri"/>
          <w:color w:val="auto"/>
          <w:sz w:val="22"/>
          <w:szCs w:val="22"/>
          <w:lang w:eastAsia="en-AU"/>
        </w:rPr>
        <w:t>The HMRI Research Excellence Awards recognise</w:t>
      </w:r>
      <w:r w:rsidR="00E13EF9" w:rsidRPr="00B860C8">
        <w:rPr>
          <w:rStyle w:val="Heading3Char"/>
          <w:rFonts w:ascii="Aptos" w:hAnsi="Aptos" w:cs="Calibri"/>
          <w:color w:val="auto"/>
          <w:sz w:val="22"/>
          <w:szCs w:val="22"/>
          <w:lang w:eastAsia="en-AU"/>
        </w:rPr>
        <w:t>s</w:t>
      </w:r>
      <w:r w:rsidRPr="00B860C8">
        <w:rPr>
          <w:rStyle w:val="Heading3Char"/>
          <w:rFonts w:ascii="Aptos" w:hAnsi="Aptos" w:cs="Calibri"/>
          <w:color w:val="auto"/>
          <w:sz w:val="22"/>
          <w:szCs w:val="22"/>
          <w:lang w:eastAsia="en-AU"/>
        </w:rPr>
        <w:t xml:space="preserve"> HMRI research affiliates who have demonstrated </w:t>
      </w:r>
      <w:r w:rsidRPr="00B860C8">
        <w:rPr>
          <w:rStyle w:val="Heading3Char"/>
          <w:rFonts w:ascii="Aptos" w:hAnsi="Aptos" w:cs="Calibri"/>
          <w:b/>
          <w:color w:val="auto"/>
          <w:sz w:val="22"/>
          <w:szCs w:val="22"/>
          <w:lang w:eastAsia="en-AU"/>
        </w:rPr>
        <w:t>outstanding research,</w:t>
      </w:r>
      <w:r w:rsidRPr="00B860C8">
        <w:rPr>
          <w:rStyle w:val="Heading3Char"/>
          <w:rFonts w:ascii="Aptos" w:hAnsi="Aptos" w:cs="Calibri"/>
          <w:color w:val="auto"/>
          <w:sz w:val="22"/>
          <w:szCs w:val="22"/>
          <w:lang w:eastAsia="en-AU"/>
        </w:rPr>
        <w:t xml:space="preserve"> </w:t>
      </w:r>
      <w:r w:rsidRPr="00B860C8">
        <w:rPr>
          <w:rStyle w:val="Heading3Char"/>
          <w:rFonts w:ascii="Aptos" w:hAnsi="Aptos" w:cs="Calibri"/>
          <w:b/>
          <w:color w:val="auto"/>
          <w:sz w:val="22"/>
          <w:szCs w:val="22"/>
          <w:lang w:eastAsia="en-AU"/>
        </w:rPr>
        <w:t>exceptional mentorship and leadership skills</w:t>
      </w:r>
      <w:r w:rsidRPr="00B860C8">
        <w:rPr>
          <w:rStyle w:val="Heading3Char"/>
          <w:rFonts w:ascii="Aptos" w:hAnsi="Aptos" w:cs="Calibri"/>
          <w:color w:val="auto"/>
          <w:sz w:val="22"/>
          <w:szCs w:val="22"/>
          <w:lang w:eastAsia="en-AU"/>
        </w:rPr>
        <w:t xml:space="preserve">, </w:t>
      </w:r>
      <w:r w:rsidRPr="00B860C8">
        <w:rPr>
          <w:rStyle w:val="Heading3Char"/>
          <w:rFonts w:ascii="Aptos" w:hAnsi="Aptos" w:cs="Calibri"/>
          <w:b/>
          <w:color w:val="auto"/>
          <w:sz w:val="22"/>
          <w:szCs w:val="22"/>
          <w:lang w:eastAsia="en-AU"/>
        </w:rPr>
        <w:t>and who have made significant contributions to the HMRI vision to ‘Discover Local. Cure Global’ and purpose to transform the health and wellbeing of our communities</w:t>
      </w:r>
      <w:r w:rsidRPr="00B860C8">
        <w:rPr>
          <w:rStyle w:val="Heading3Char"/>
          <w:rFonts w:ascii="Aptos" w:hAnsi="Aptos" w:cs="Calibri"/>
          <w:color w:val="auto"/>
          <w:sz w:val="22"/>
          <w:szCs w:val="22"/>
          <w:lang w:eastAsia="en-AU"/>
        </w:rPr>
        <w:t xml:space="preserve">. </w:t>
      </w:r>
    </w:p>
    <w:p w14:paraId="64076D1F" w14:textId="7C240322" w:rsidR="0071552B" w:rsidRPr="00B860C8" w:rsidRDefault="0071552B" w:rsidP="0071552B">
      <w:pPr>
        <w:spacing w:before="120" w:after="0" w:line="240" w:lineRule="auto"/>
        <w:rPr>
          <w:rStyle w:val="Heading3Char"/>
          <w:rFonts w:ascii="Aptos" w:hAnsi="Aptos" w:cs="Calibri"/>
          <w:color w:val="auto"/>
          <w:sz w:val="22"/>
          <w:szCs w:val="22"/>
          <w:lang w:eastAsia="en-AU"/>
        </w:rPr>
      </w:pPr>
      <w:r w:rsidRPr="00B860C8">
        <w:rPr>
          <w:rStyle w:val="Heading3Char"/>
          <w:rFonts w:ascii="Aptos" w:hAnsi="Aptos" w:cs="Calibri"/>
          <w:color w:val="auto"/>
          <w:sz w:val="22"/>
          <w:szCs w:val="22"/>
          <w:lang w:eastAsia="en-AU"/>
        </w:rPr>
        <w:t>Applicants may be clinicians, discovery scientists, implementation researchers, or health and public health practitioners. These awards provide an opportunity for HMRI research to be showcased</w:t>
      </w:r>
      <w:r w:rsidR="00DD5891" w:rsidRPr="00B860C8">
        <w:rPr>
          <w:rStyle w:val="Heading3Char"/>
          <w:rFonts w:ascii="Aptos" w:hAnsi="Aptos" w:cs="Calibri"/>
          <w:color w:val="auto"/>
          <w:sz w:val="22"/>
          <w:szCs w:val="22"/>
          <w:lang w:eastAsia="en-AU"/>
        </w:rPr>
        <w:t xml:space="preserve">. </w:t>
      </w:r>
    </w:p>
    <w:p w14:paraId="3494C28B" w14:textId="77777777" w:rsidR="00DD68C9" w:rsidRPr="00B860C8" w:rsidRDefault="00DD68C9" w:rsidP="0071552B">
      <w:pPr>
        <w:spacing w:before="120" w:after="0" w:line="240" w:lineRule="auto"/>
        <w:rPr>
          <w:rStyle w:val="Heading3Char"/>
          <w:rFonts w:ascii="Aptos" w:hAnsi="Aptos" w:cs="Calibri"/>
          <w:color w:val="auto"/>
          <w:sz w:val="22"/>
          <w:szCs w:val="22"/>
          <w:lang w:eastAsia="en-AU"/>
        </w:rPr>
      </w:pPr>
    </w:p>
    <w:p w14:paraId="39B452C7" w14:textId="0FF7E613" w:rsidR="00C871EA" w:rsidRPr="00B860C8" w:rsidRDefault="00C871EA" w:rsidP="00333863">
      <w:pPr>
        <w:tabs>
          <w:tab w:val="left" w:pos="284"/>
        </w:tabs>
        <w:spacing w:after="0" w:line="240" w:lineRule="auto"/>
        <w:contextualSpacing/>
        <w:jc w:val="both"/>
        <w:rPr>
          <w:rStyle w:val="Heading3Char"/>
          <w:rFonts w:ascii="Aptos" w:eastAsia="Cambria" w:hAnsi="Aptos" w:cs="Calibri"/>
          <w:b/>
          <w:bCs/>
          <w:caps/>
          <w:color w:val="522E91" w:themeColor="accent1"/>
          <w:lang w:val="en-US"/>
        </w:rPr>
      </w:pPr>
      <w:r w:rsidRPr="00B860C8">
        <w:rPr>
          <w:rFonts w:ascii="Aptos" w:eastAsia="Cambria" w:hAnsi="Aptos" w:cs="Calibri"/>
          <w:b/>
          <w:bCs/>
          <w:color w:val="522E91" w:themeColor="accent1"/>
          <w:sz w:val="28"/>
          <w:szCs w:val="28"/>
          <w:lang w:val="en-US"/>
        </w:rPr>
        <w:t xml:space="preserve">Award </w:t>
      </w:r>
      <w:r w:rsidR="00333863" w:rsidRPr="00B860C8">
        <w:rPr>
          <w:rFonts w:ascii="Aptos" w:eastAsia="Cambria" w:hAnsi="Aptos" w:cs="Calibri"/>
          <w:b/>
          <w:bCs/>
          <w:color w:val="522E91" w:themeColor="accent1"/>
          <w:sz w:val="28"/>
          <w:szCs w:val="28"/>
          <w:lang w:val="en-US"/>
        </w:rPr>
        <w:t>Categories and Eligible Use of Funds</w:t>
      </w:r>
    </w:p>
    <w:p w14:paraId="0BF223A5" w14:textId="2C6233BD" w:rsidR="0071552B" w:rsidRPr="00B860C8" w:rsidRDefault="00AD5C69" w:rsidP="0071552B">
      <w:pPr>
        <w:spacing w:before="120" w:after="0" w:line="240" w:lineRule="auto"/>
        <w:rPr>
          <w:rStyle w:val="Heading3Char"/>
          <w:rFonts w:ascii="Aptos" w:hAnsi="Aptos" w:cs="Calibri"/>
          <w:color w:val="auto"/>
          <w:sz w:val="22"/>
          <w:szCs w:val="22"/>
          <w:lang w:eastAsia="en-AU"/>
        </w:rPr>
      </w:pPr>
      <w:r w:rsidRPr="00B860C8">
        <w:rPr>
          <w:rStyle w:val="Heading3Char"/>
          <w:rFonts w:ascii="Aptos" w:hAnsi="Aptos" w:cs="Calibri"/>
          <w:color w:val="auto"/>
          <w:sz w:val="22"/>
          <w:szCs w:val="22"/>
          <w:lang w:eastAsia="en-AU"/>
        </w:rPr>
        <w:t xml:space="preserve">The Awards are open to early career, mid-career and senior researchers and </w:t>
      </w:r>
      <w:r w:rsidR="0071552B" w:rsidRPr="00B860C8">
        <w:rPr>
          <w:rStyle w:val="Heading3Char"/>
          <w:rFonts w:ascii="Aptos" w:hAnsi="Aptos" w:cs="Calibri"/>
          <w:color w:val="auto"/>
          <w:sz w:val="22"/>
          <w:szCs w:val="22"/>
          <w:lang w:eastAsia="en-AU"/>
        </w:rPr>
        <w:t>are offered in the following categories:</w:t>
      </w:r>
    </w:p>
    <w:p w14:paraId="634E1B33" w14:textId="595C2176" w:rsidR="0071552B" w:rsidRPr="00B860C8" w:rsidRDefault="0071552B" w:rsidP="0071552B">
      <w:pPr>
        <w:pStyle w:val="ListParagraph"/>
        <w:numPr>
          <w:ilvl w:val="0"/>
          <w:numId w:val="5"/>
        </w:numPr>
        <w:spacing w:before="120" w:after="0" w:line="240" w:lineRule="auto"/>
        <w:ind w:left="714" w:hanging="357"/>
        <w:contextualSpacing w:val="0"/>
        <w:rPr>
          <w:rFonts w:ascii="Aptos" w:eastAsiaTheme="majorEastAsia" w:hAnsi="Aptos" w:cs="Calibri"/>
          <w:b/>
          <w:bCs/>
          <w:lang w:eastAsia="en-AU"/>
        </w:rPr>
      </w:pPr>
      <w:r w:rsidRPr="00B860C8">
        <w:rPr>
          <w:rFonts w:ascii="Aptos" w:eastAsia="Times New Roman" w:hAnsi="Aptos" w:cs="Calibri"/>
          <w:b/>
          <w:bCs/>
          <w:lang w:eastAsia="en-AU"/>
        </w:rPr>
        <w:t>HMRI Award for Research Excellence ($20,000)</w:t>
      </w:r>
      <w:r w:rsidR="004A6ABB" w:rsidRPr="00B860C8">
        <w:rPr>
          <w:rFonts w:ascii="Aptos" w:eastAsia="Times New Roman" w:hAnsi="Aptos" w:cs="Calibri"/>
          <w:b/>
          <w:bCs/>
          <w:lang w:eastAsia="en-AU"/>
        </w:rPr>
        <w:t xml:space="preserve">:  </w:t>
      </w:r>
      <w:r w:rsidRPr="00B860C8">
        <w:rPr>
          <w:rFonts w:ascii="Aptos" w:eastAsia="Times New Roman" w:hAnsi="Aptos" w:cs="Calibri"/>
          <w:lang w:eastAsia="en-AU"/>
        </w:rPr>
        <w:t>open to all career stages</w:t>
      </w:r>
    </w:p>
    <w:p w14:paraId="46765E73" w14:textId="17BDD127" w:rsidR="0071552B" w:rsidRPr="00B860C8" w:rsidRDefault="0071552B" w:rsidP="0071552B">
      <w:pPr>
        <w:pStyle w:val="ListParagraph"/>
        <w:numPr>
          <w:ilvl w:val="0"/>
          <w:numId w:val="5"/>
        </w:numPr>
        <w:spacing w:before="60" w:after="0" w:line="240" w:lineRule="auto"/>
        <w:ind w:left="714" w:hanging="357"/>
        <w:contextualSpacing w:val="0"/>
        <w:rPr>
          <w:rFonts w:ascii="Aptos" w:eastAsiaTheme="majorEastAsia" w:hAnsi="Aptos" w:cs="Calibri"/>
          <w:b/>
          <w:bCs/>
          <w:lang w:eastAsia="en-AU"/>
        </w:rPr>
      </w:pPr>
      <w:r w:rsidRPr="00B860C8">
        <w:rPr>
          <w:rFonts w:ascii="Aptos" w:eastAsia="Times New Roman" w:hAnsi="Aptos" w:cs="Calibri"/>
          <w:b/>
          <w:bCs/>
          <w:lang w:eastAsia="en-AU"/>
        </w:rPr>
        <w:t>Director’s Award for Mid-Career Research ($20,000)</w:t>
      </w:r>
      <w:r w:rsidR="004A6ABB" w:rsidRPr="00B860C8">
        <w:rPr>
          <w:rFonts w:ascii="Aptos" w:eastAsia="Times New Roman" w:hAnsi="Aptos" w:cs="Calibri"/>
          <w:b/>
          <w:bCs/>
          <w:lang w:eastAsia="en-AU"/>
        </w:rPr>
        <w:t xml:space="preserve">:  </w:t>
      </w:r>
      <w:r w:rsidRPr="00B860C8">
        <w:rPr>
          <w:rFonts w:ascii="Aptos" w:eastAsia="Times New Roman" w:hAnsi="Aptos" w:cs="Calibri"/>
          <w:lang w:eastAsia="en-AU"/>
        </w:rPr>
        <w:t>open to mid-career researchers only</w:t>
      </w:r>
    </w:p>
    <w:p w14:paraId="6A228891" w14:textId="441249F6" w:rsidR="00333863" w:rsidRPr="00B860C8" w:rsidRDefault="0071552B" w:rsidP="004A6ABB">
      <w:pPr>
        <w:pStyle w:val="ListParagraph"/>
        <w:numPr>
          <w:ilvl w:val="0"/>
          <w:numId w:val="5"/>
        </w:numPr>
        <w:spacing w:before="60" w:after="0" w:line="240" w:lineRule="auto"/>
        <w:ind w:left="714" w:hanging="357"/>
        <w:contextualSpacing w:val="0"/>
        <w:rPr>
          <w:rFonts w:ascii="Aptos" w:eastAsiaTheme="majorEastAsia" w:hAnsi="Aptos" w:cs="Calibri"/>
          <w:b/>
          <w:bCs/>
          <w:lang w:eastAsia="en-AU"/>
        </w:rPr>
      </w:pPr>
      <w:r w:rsidRPr="00B860C8">
        <w:rPr>
          <w:rFonts w:ascii="Aptos" w:eastAsia="Times New Roman" w:hAnsi="Aptos" w:cs="Calibri"/>
          <w:b/>
          <w:bCs/>
          <w:lang w:eastAsia="en-AU"/>
        </w:rPr>
        <w:t>HMRI Award for Early Career Research ($20,000)</w:t>
      </w:r>
      <w:r w:rsidR="004A6ABB" w:rsidRPr="00B860C8">
        <w:rPr>
          <w:rFonts w:ascii="Aptos" w:eastAsia="Times New Roman" w:hAnsi="Aptos" w:cs="Calibri"/>
          <w:b/>
          <w:bCs/>
          <w:lang w:eastAsia="en-AU"/>
        </w:rPr>
        <w:t xml:space="preserve">:  </w:t>
      </w:r>
      <w:r w:rsidRPr="00B860C8">
        <w:rPr>
          <w:rFonts w:ascii="Aptos" w:eastAsia="Times New Roman" w:hAnsi="Aptos" w:cs="Calibri"/>
          <w:lang w:eastAsia="en-AU"/>
        </w:rPr>
        <w:t>open to early career researchers only</w:t>
      </w:r>
    </w:p>
    <w:p w14:paraId="37E3E3CE" w14:textId="77777777" w:rsidR="007C098F" w:rsidRPr="00B860C8" w:rsidRDefault="007C098F" w:rsidP="0071552B">
      <w:pPr>
        <w:spacing w:before="120" w:after="0" w:line="240" w:lineRule="auto"/>
        <w:rPr>
          <w:rFonts w:ascii="Aptos" w:hAnsi="Aptos" w:cs="Calibri"/>
        </w:rPr>
      </w:pPr>
    </w:p>
    <w:p w14:paraId="45AE00C0" w14:textId="583DEBB3" w:rsidR="0071552B" w:rsidRPr="00B860C8" w:rsidRDefault="00DA135C" w:rsidP="0071552B">
      <w:pPr>
        <w:spacing w:before="120" w:after="0" w:line="240" w:lineRule="auto"/>
        <w:rPr>
          <w:rStyle w:val="Heading3Char"/>
          <w:rFonts w:ascii="Aptos" w:eastAsiaTheme="minorEastAsia" w:hAnsi="Aptos" w:cs="Calibri"/>
          <w:b/>
          <w:bCs/>
          <w:i/>
          <w:iCs/>
          <w:color w:val="auto"/>
          <w:sz w:val="22"/>
          <w:szCs w:val="22"/>
        </w:rPr>
      </w:pPr>
      <w:r w:rsidRPr="00B860C8">
        <w:rPr>
          <w:rFonts w:ascii="Aptos" w:hAnsi="Aptos" w:cs="Calibri"/>
        </w:rPr>
        <w:t xml:space="preserve">Awarded funds </w:t>
      </w:r>
      <w:r w:rsidR="00DD2629" w:rsidRPr="00B860C8">
        <w:rPr>
          <w:rFonts w:ascii="Aptos" w:hAnsi="Aptos" w:cs="Calibri"/>
        </w:rPr>
        <w:t>may</w:t>
      </w:r>
      <w:r w:rsidR="0071552B" w:rsidRPr="00B860C8">
        <w:rPr>
          <w:rFonts w:ascii="Aptos" w:hAnsi="Aptos" w:cs="Calibri"/>
        </w:rPr>
        <w:t xml:space="preserve"> be used for research related activities such as supporting an existing or new research project, publication, data collection</w:t>
      </w:r>
      <w:r w:rsidR="00835361" w:rsidRPr="00B860C8">
        <w:rPr>
          <w:rFonts w:ascii="Aptos" w:hAnsi="Aptos" w:cs="Calibri"/>
        </w:rPr>
        <w:t xml:space="preserve"> </w:t>
      </w:r>
      <w:r w:rsidR="002F33A4" w:rsidRPr="00B860C8">
        <w:rPr>
          <w:rFonts w:ascii="Aptos" w:hAnsi="Aptos" w:cs="Calibri"/>
        </w:rPr>
        <w:t>and/or analysis support</w:t>
      </w:r>
      <w:r w:rsidR="0071552B" w:rsidRPr="00B860C8">
        <w:rPr>
          <w:rFonts w:ascii="Aptos" w:hAnsi="Aptos" w:cs="Calibri"/>
        </w:rPr>
        <w:t>, methods to disseminate results, professional development, travel, equipment, or salary support.</w:t>
      </w:r>
      <w:r w:rsidR="000E4767" w:rsidRPr="00B860C8">
        <w:rPr>
          <w:rFonts w:ascii="Aptos" w:hAnsi="Aptos" w:cs="Calibri"/>
        </w:rPr>
        <w:t xml:space="preserve"> </w:t>
      </w:r>
      <w:r w:rsidR="00C51E27" w:rsidRPr="00B860C8">
        <w:rPr>
          <w:rFonts w:ascii="Aptos" w:hAnsi="Aptos" w:cs="Calibri"/>
        </w:rPr>
        <w:t xml:space="preserve"> </w:t>
      </w:r>
      <w:r w:rsidR="000E4767" w:rsidRPr="00B860C8">
        <w:rPr>
          <w:rFonts w:ascii="Aptos" w:hAnsi="Aptos" w:cs="Calibri"/>
          <w:b/>
          <w:bCs/>
          <w:i/>
          <w:iCs/>
        </w:rPr>
        <w:t>(Please note</w:t>
      </w:r>
      <w:r w:rsidR="00B133B1" w:rsidRPr="00B860C8">
        <w:rPr>
          <w:rFonts w:ascii="Aptos" w:hAnsi="Aptos" w:cs="Calibri"/>
          <w:b/>
          <w:bCs/>
          <w:i/>
          <w:iCs/>
        </w:rPr>
        <w:t>:</w:t>
      </w:r>
      <w:r w:rsidR="00354FCC" w:rsidRPr="00B860C8">
        <w:rPr>
          <w:rFonts w:ascii="Aptos" w:hAnsi="Aptos" w:cs="Calibri"/>
          <w:b/>
          <w:bCs/>
          <w:i/>
          <w:iCs/>
        </w:rPr>
        <w:t xml:space="preserve"> as this is donor funded, only economy fares are allowable)</w:t>
      </w:r>
      <w:r w:rsidR="002F33A4" w:rsidRPr="00B860C8">
        <w:rPr>
          <w:rFonts w:ascii="Aptos" w:hAnsi="Aptos" w:cs="Calibri"/>
          <w:b/>
          <w:bCs/>
          <w:i/>
          <w:iCs/>
        </w:rPr>
        <w:t>.</w:t>
      </w:r>
    </w:p>
    <w:p w14:paraId="273515C2" w14:textId="5A88262A" w:rsidR="00DD68C9" w:rsidRDefault="00DD68C9">
      <w:pPr>
        <w:rPr>
          <w:rFonts w:ascii="Aptos" w:eastAsia="Cambria" w:hAnsi="Aptos" w:cs="Calibri"/>
          <w:b/>
          <w:bCs/>
          <w:color w:val="522E91" w:themeColor="accent1"/>
          <w:sz w:val="28"/>
          <w:szCs w:val="28"/>
          <w:lang w:val="en-US"/>
        </w:rPr>
      </w:pPr>
    </w:p>
    <w:p w14:paraId="7D1BA5CC" w14:textId="77777777" w:rsidR="00563872" w:rsidRPr="00B860C8" w:rsidRDefault="00563872">
      <w:pPr>
        <w:rPr>
          <w:rFonts w:ascii="Aptos" w:eastAsia="Cambria" w:hAnsi="Aptos" w:cs="Calibri"/>
          <w:b/>
          <w:bCs/>
          <w:color w:val="522E91" w:themeColor="accent1"/>
          <w:sz w:val="28"/>
          <w:szCs w:val="28"/>
          <w:lang w:val="en-US"/>
        </w:rPr>
      </w:pPr>
    </w:p>
    <w:p w14:paraId="3F5F9CAB" w14:textId="342D07EE" w:rsidR="0071552B" w:rsidRPr="00B860C8" w:rsidRDefault="0071552B" w:rsidP="2F93EB16">
      <w:pPr>
        <w:tabs>
          <w:tab w:val="left" w:pos="284"/>
        </w:tabs>
        <w:spacing w:before="240" w:after="0" w:line="240" w:lineRule="auto"/>
        <w:jc w:val="both"/>
        <w:rPr>
          <w:rFonts w:ascii="Aptos" w:eastAsia="Cambria" w:hAnsi="Aptos" w:cs="Calibri"/>
          <w:b/>
          <w:bCs/>
          <w:caps/>
          <w:color w:val="522E91" w:themeColor="accent1"/>
          <w:sz w:val="28"/>
          <w:szCs w:val="28"/>
          <w:lang w:val="en-US"/>
        </w:rPr>
      </w:pPr>
      <w:r w:rsidRPr="00B860C8">
        <w:rPr>
          <w:rFonts w:ascii="Aptos" w:eastAsia="Cambria" w:hAnsi="Aptos" w:cs="Calibri"/>
          <w:b/>
          <w:bCs/>
          <w:color w:val="522E91" w:themeColor="accent1"/>
          <w:sz w:val="28"/>
          <w:szCs w:val="28"/>
          <w:lang w:val="en-US"/>
        </w:rPr>
        <w:t>Eligibility</w:t>
      </w:r>
    </w:p>
    <w:p w14:paraId="155D4E4B" w14:textId="59A5B1A8" w:rsidR="0051474D" w:rsidRPr="00B860C8" w:rsidRDefault="0071552B" w:rsidP="0071552B">
      <w:pPr>
        <w:spacing w:before="120" w:after="0" w:line="240" w:lineRule="auto"/>
        <w:rPr>
          <w:rFonts w:ascii="Aptos" w:hAnsi="Aptos" w:cs="Calibri"/>
          <w:bCs/>
        </w:rPr>
      </w:pPr>
      <w:r w:rsidRPr="00B860C8">
        <w:rPr>
          <w:rFonts w:ascii="Aptos" w:hAnsi="Aptos" w:cs="Calibri"/>
          <w:bCs/>
        </w:rPr>
        <w:t>Nominees for the Research Excellence awards must:</w:t>
      </w:r>
    </w:p>
    <w:p w14:paraId="12577369" w14:textId="77777777" w:rsidR="0051474D" w:rsidRPr="00B860C8" w:rsidRDefault="0051474D" w:rsidP="0071552B">
      <w:pPr>
        <w:spacing w:before="120" w:after="0" w:line="240" w:lineRule="auto"/>
        <w:rPr>
          <w:rFonts w:ascii="Aptos" w:hAnsi="Aptos" w:cs="Calibri"/>
          <w:bCs/>
          <w:sz w:val="16"/>
          <w:szCs w:val="16"/>
        </w:rPr>
      </w:pPr>
    </w:p>
    <w:p w14:paraId="68AA33B2" w14:textId="7A1C6D72" w:rsidR="0071552B" w:rsidRPr="00B860C8" w:rsidRDefault="0071552B" w:rsidP="0051474D">
      <w:pPr>
        <w:pStyle w:val="ListParagraph"/>
        <w:numPr>
          <w:ilvl w:val="0"/>
          <w:numId w:val="4"/>
        </w:numPr>
        <w:tabs>
          <w:tab w:val="clear" w:pos="720"/>
        </w:tabs>
        <w:spacing w:before="60" w:after="0" w:line="240" w:lineRule="auto"/>
        <w:ind w:left="426" w:hanging="426"/>
        <w:rPr>
          <w:rFonts w:ascii="Aptos" w:eastAsia="Times New Roman" w:hAnsi="Aptos" w:cs="Calibri"/>
          <w:lang w:eastAsia="en-AU"/>
        </w:rPr>
      </w:pPr>
      <w:r w:rsidRPr="00B860C8">
        <w:rPr>
          <w:rFonts w:ascii="Aptos" w:eastAsia="Times New Roman" w:hAnsi="Aptos" w:cs="Calibri"/>
          <w:lang w:eastAsia="en-AU"/>
        </w:rPr>
        <w:t>Be a</w:t>
      </w:r>
      <w:r w:rsidR="00BC3662" w:rsidRPr="00B860C8">
        <w:rPr>
          <w:rFonts w:ascii="Aptos" w:eastAsia="Times New Roman" w:hAnsi="Aptos" w:cs="Calibri"/>
          <w:lang w:eastAsia="en-AU"/>
        </w:rPr>
        <w:t>n</w:t>
      </w:r>
      <w:r w:rsidRPr="00B860C8">
        <w:rPr>
          <w:rFonts w:ascii="Aptos" w:eastAsia="Times New Roman" w:hAnsi="Aptos" w:cs="Calibri"/>
          <w:lang w:eastAsia="en-AU"/>
        </w:rPr>
        <w:t xml:space="preserve"> HMRI-affiliated researcher, AND currently employed by </w:t>
      </w:r>
      <w:r w:rsidR="006A4B91" w:rsidRPr="00B860C8">
        <w:rPr>
          <w:rFonts w:ascii="Aptos" w:eastAsia="Times New Roman" w:hAnsi="Aptos" w:cs="Calibri"/>
          <w:lang w:eastAsia="en-AU"/>
        </w:rPr>
        <w:t>either the University of Newcastle</w:t>
      </w:r>
      <w:r w:rsidRPr="00B860C8">
        <w:rPr>
          <w:rFonts w:ascii="Aptos" w:eastAsia="Times New Roman" w:hAnsi="Aptos" w:cs="Calibri"/>
          <w:lang w:eastAsia="en-AU"/>
        </w:rPr>
        <w:t>, H</w:t>
      </w:r>
      <w:r w:rsidR="00D95271" w:rsidRPr="00B860C8">
        <w:rPr>
          <w:rFonts w:ascii="Aptos" w:eastAsia="Times New Roman" w:hAnsi="Aptos" w:cs="Calibri"/>
          <w:lang w:eastAsia="en-AU"/>
        </w:rPr>
        <w:t xml:space="preserve">unter New England </w:t>
      </w:r>
      <w:r w:rsidR="00B716AD" w:rsidRPr="00B860C8">
        <w:rPr>
          <w:rFonts w:ascii="Aptos" w:eastAsia="Times New Roman" w:hAnsi="Aptos" w:cs="Calibri"/>
          <w:lang w:eastAsia="en-AU"/>
        </w:rPr>
        <w:t>Local Health District</w:t>
      </w:r>
      <w:r w:rsidRPr="00B860C8">
        <w:rPr>
          <w:rFonts w:ascii="Aptos" w:eastAsia="Times New Roman" w:hAnsi="Aptos" w:cs="Calibri"/>
          <w:lang w:eastAsia="en-AU"/>
        </w:rPr>
        <w:t>, Calvary Mater Newcastle</w:t>
      </w:r>
      <w:r w:rsidR="006A4B91" w:rsidRPr="00B860C8">
        <w:rPr>
          <w:rFonts w:ascii="Aptos" w:eastAsia="Times New Roman" w:hAnsi="Aptos" w:cs="Calibri"/>
          <w:lang w:eastAsia="en-AU"/>
        </w:rPr>
        <w:t>, or HMRI</w:t>
      </w:r>
      <w:r w:rsidR="00AE511D" w:rsidRPr="00B860C8">
        <w:rPr>
          <w:rFonts w:ascii="Aptos" w:eastAsia="Times New Roman" w:hAnsi="Aptos" w:cs="Calibri"/>
          <w:lang w:eastAsia="en-AU"/>
        </w:rPr>
        <w:t>.</w:t>
      </w:r>
    </w:p>
    <w:p w14:paraId="648E19A4" w14:textId="24BD0BA5" w:rsidR="0071552B" w:rsidRPr="00B860C8" w:rsidRDefault="0071552B" w:rsidP="0051474D">
      <w:pPr>
        <w:numPr>
          <w:ilvl w:val="0"/>
          <w:numId w:val="4"/>
        </w:numPr>
        <w:tabs>
          <w:tab w:val="clear" w:pos="720"/>
        </w:tabs>
        <w:spacing w:before="60" w:after="0" w:line="240" w:lineRule="auto"/>
        <w:ind w:left="426" w:hanging="426"/>
        <w:rPr>
          <w:rFonts w:ascii="Aptos" w:eastAsia="Times New Roman" w:hAnsi="Aptos" w:cs="Calibri"/>
          <w:lang w:eastAsia="en-AU"/>
        </w:rPr>
      </w:pPr>
      <w:r w:rsidRPr="00B860C8">
        <w:rPr>
          <w:rFonts w:ascii="Aptos" w:eastAsia="Times New Roman" w:hAnsi="Aptos" w:cs="Calibri"/>
          <w:lang w:eastAsia="en-AU"/>
        </w:rPr>
        <w:t>Be an early, mid or senior career academic researcher or health practitioner/clinician researcher (as specified in Appendix 1)</w:t>
      </w:r>
      <w:r w:rsidR="00AE511D" w:rsidRPr="00B860C8">
        <w:rPr>
          <w:rFonts w:ascii="Aptos" w:eastAsia="Times New Roman" w:hAnsi="Aptos" w:cs="Calibri"/>
          <w:lang w:eastAsia="en-AU"/>
        </w:rPr>
        <w:t>.</w:t>
      </w:r>
    </w:p>
    <w:p w14:paraId="0A236673" w14:textId="2610FF9E" w:rsidR="0071552B" w:rsidRPr="00B860C8" w:rsidRDefault="0071552B" w:rsidP="004421E3">
      <w:pPr>
        <w:numPr>
          <w:ilvl w:val="0"/>
          <w:numId w:val="4"/>
        </w:numPr>
        <w:tabs>
          <w:tab w:val="clear" w:pos="720"/>
        </w:tabs>
        <w:spacing w:before="120" w:after="0" w:line="240" w:lineRule="auto"/>
        <w:ind w:left="426" w:hanging="426"/>
        <w:rPr>
          <w:rFonts w:ascii="Aptos" w:eastAsia="Times New Roman" w:hAnsi="Aptos" w:cs="Calibri"/>
          <w:lang w:eastAsia="en-AU"/>
        </w:rPr>
      </w:pPr>
      <w:r w:rsidRPr="00B860C8">
        <w:rPr>
          <w:rFonts w:ascii="Aptos" w:eastAsia="Times New Roman" w:hAnsi="Aptos" w:cs="Calibri"/>
          <w:lang w:eastAsia="en-AU"/>
        </w:rPr>
        <w:t>Have conducted research as a</w:t>
      </w:r>
      <w:r w:rsidR="004421E3" w:rsidRPr="00B860C8">
        <w:rPr>
          <w:rFonts w:ascii="Aptos" w:eastAsia="Times New Roman" w:hAnsi="Aptos" w:cs="Calibri"/>
          <w:lang w:eastAsia="en-AU"/>
        </w:rPr>
        <w:t>n</w:t>
      </w:r>
      <w:r w:rsidRPr="00B860C8">
        <w:rPr>
          <w:rFonts w:ascii="Aptos" w:eastAsia="Times New Roman" w:hAnsi="Aptos" w:cs="Calibri"/>
          <w:lang w:eastAsia="en-AU"/>
        </w:rPr>
        <w:t xml:space="preserve"> HMRI affiliate for at least one year</w:t>
      </w:r>
      <w:r w:rsidR="00AE511D" w:rsidRPr="00B860C8">
        <w:rPr>
          <w:rFonts w:ascii="Aptos" w:eastAsia="Times New Roman" w:hAnsi="Aptos" w:cs="Calibri"/>
          <w:lang w:eastAsia="en-AU"/>
        </w:rPr>
        <w:t>.</w:t>
      </w:r>
    </w:p>
    <w:p w14:paraId="0B1E07F9" w14:textId="0B2D941B" w:rsidR="0071552B" w:rsidRPr="00B860C8" w:rsidRDefault="0071552B" w:rsidP="0051474D">
      <w:pPr>
        <w:numPr>
          <w:ilvl w:val="0"/>
          <w:numId w:val="4"/>
        </w:numPr>
        <w:tabs>
          <w:tab w:val="clear" w:pos="720"/>
        </w:tabs>
        <w:spacing w:before="120" w:after="0" w:line="240" w:lineRule="auto"/>
        <w:ind w:left="426" w:hanging="426"/>
        <w:rPr>
          <w:rFonts w:ascii="Aptos" w:eastAsia="Times New Roman" w:hAnsi="Aptos" w:cs="Calibri"/>
          <w:lang w:eastAsia="en-AU"/>
        </w:rPr>
      </w:pPr>
      <w:r w:rsidRPr="00B860C8">
        <w:rPr>
          <w:rFonts w:ascii="Aptos" w:eastAsia="Times New Roman" w:hAnsi="Aptos" w:cs="Calibri"/>
          <w:lang w:eastAsia="en-AU"/>
        </w:rPr>
        <w:t xml:space="preserve">Be conducting research in </w:t>
      </w:r>
      <w:r w:rsidRPr="00B860C8">
        <w:rPr>
          <w:rFonts w:ascii="Aptos" w:eastAsia="Times New Roman" w:hAnsi="Aptos" w:cs="Calibri"/>
          <w:b/>
          <w:bCs/>
          <w:lang w:eastAsia="en-AU"/>
        </w:rPr>
        <w:t>any</w:t>
      </w:r>
      <w:r w:rsidRPr="00B860C8">
        <w:rPr>
          <w:rFonts w:ascii="Aptos" w:eastAsia="Times New Roman" w:hAnsi="Aptos" w:cs="Calibri"/>
          <w:lang w:eastAsia="en-AU"/>
        </w:rPr>
        <w:t xml:space="preserve"> field </w:t>
      </w:r>
      <w:r w:rsidR="009C1CF0" w:rsidRPr="00B860C8">
        <w:rPr>
          <w:rFonts w:ascii="Aptos" w:eastAsia="Times New Roman" w:hAnsi="Aptos" w:cs="Calibri"/>
          <w:lang w:eastAsia="en-AU"/>
        </w:rPr>
        <w:t xml:space="preserve">aligned to </w:t>
      </w:r>
      <w:r w:rsidR="00FC1C01" w:rsidRPr="00B860C8">
        <w:rPr>
          <w:rFonts w:ascii="Aptos" w:eastAsia="Times New Roman" w:hAnsi="Aptos" w:cs="Calibri"/>
          <w:lang w:eastAsia="en-AU"/>
        </w:rPr>
        <w:t>HMRI’s strategy and priority research themes</w:t>
      </w:r>
      <w:r w:rsidR="00483EF2" w:rsidRPr="00B860C8">
        <w:rPr>
          <w:rFonts w:ascii="Aptos" w:eastAsia="Times New Roman" w:hAnsi="Aptos" w:cs="Calibri"/>
          <w:lang w:eastAsia="en-AU"/>
        </w:rPr>
        <w:t>.</w:t>
      </w:r>
      <w:r w:rsidR="00FC1C01" w:rsidRPr="00B860C8">
        <w:rPr>
          <w:rFonts w:ascii="Aptos" w:eastAsia="Times New Roman" w:hAnsi="Aptos" w:cs="Calibri"/>
          <w:lang w:eastAsia="en-AU"/>
        </w:rPr>
        <w:t xml:space="preserve"> </w:t>
      </w:r>
    </w:p>
    <w:p w14:paraId="1A2485CB" w14:textId="6E9775B8" w:rsidR="0071552B" w:rsidRPr="00B860C8" w:rsidRDefault="0071552B" w:rsidP="0051474D">
      <w:pPr>
        <w:numPr>
          <w:ilvl w:val="0"/>
          <w:numId w:val="4"/>
        </w:numPr>
        <w:tabs>
          <w:tab w:val="clear" w:pos="720"/>
        </w:tabs>
        <w:spacing w:before="120" w:after="0" w:line="240" w:lineRule="auto"/>
        <w:ind w:left="426" w:hanging="426"/>
        <w:rPr>
          <w:rFonts w:ascii="Aptos" w:eastAsia="Times New Roman" w:hAnsi="Aptos" w:cs="Calibri"/>
          <w:lang w:eastAsia="en-AU"/>
        </w:rPr>
      </w:pPr>
      <w:r w:rsidRPr="00B860C8">
        <w:rPr>
          <w:rFonts w:ascii="Aptos" w:eastAsia="Times New Roman" w:hAnsi="Aptos" w:cs="Calibri"/>
          <w:lang w:eastAsia="en-AU"/>
        </w:rPr>
        <w:t>Not have any outstanding reports, or other compliance requirements, for any current HMRI grants</w:t>
      </w:r>
      <w:r w:rsidR="00483EF2" w:rsidRPr="00B860C8">
        <w:rPr>
          <w:rFonts w:ascii="Aptos" w:eastAsia="Times New Roman" w:hAnsi="Aptos" w:cs="Calibri"/>
          <w:lang w:eastAsia="en-AU"/>
        </w:rPr>
        <w:t>.</w:t>
      </w:r>
    </w:p>
    <w:p w14:paraId="29EBA972" w14:textId="27C94222" w:rsidR="0070539F" w:rsidRPr="00B860C8" w:rsidRDefault="0070539F" w:rsidP="0070539F">
      <w:pPr>
        <w:numPr>
          <w:ilvl w:val="0"/>
          <w:numId w:val="4"/>
        </w:numPr>
        <w:tabs>
          <w:tab w:val="clear" w:pos="720"/>
        </w:tabs>
        <w:spacing w:before="120" w:after="0" w:line="240" w:lineRule="auto"/>
        <w:ind w:left="426" w:hanging="426"/>
        <w:rPr>
          <w:rFonts w:ascii="Aptos" w:eastAsia="Times New Roman" w:hAnsi="Aptos" w:cs="Calibri"/>
          <w:lang w:eastAsia="en-AU"/>
        </w:rPr>
      </w:pPr>
      <w:r w:rsidRPr="00B860C8">
        <w:rPr>
          <w:rFonts w:ascii="Aptos" w:eastAsia="Times New Roman" w:hAnsi="Aptos" w:cs="Calibri"/>
          <w:lang w:eastAsia="en-AU"/>
        </w:rPr>
        <w:t xml:space="preserve">Not be a previous recipient of </w:t>
      </w:r>
      <w:r w:rsidRPr="00B860C8">
        <w:rPr>
          <w:rFonts w:ascii="Aptos" w:eastAsia="Times New Roman" w:hAnsi="Aptos" w:cs="Calibri"/>
          <w:bCs/>
          <w:lang w:eastAsia="en-AU"/>
        </w:rPr>
        <w:t>the same award category.</w:t>
      </w:r>
      <w:r w:rsidRPr="00B860C8">
        <w:rPr>
          <w:rFonts w:ascii="Aptos" w:eastAsia="Times New Roman" w:hAnsi="Aptos" w:cs="Calibri"/>
          <w:lang w:eastAsia="en-AU"/>
        </w:rPr>
        <w:t xml:space="preserve"> </w:t>
      </w:r>
    </w:p>
    <w:p w14:paraId="2606DB82" w14:textId="40966EF6" w:rsidR="00457256" w:rsidRPr="00B860C8" w:rsidRDefault="00655184" w:rsidP="00457256">
      <w:pPr>
        <w:numPr>
          <w:ilvl w:val="0"/>
          <w:numId w:val="4"/>
        </w:numPr>
        <w:tabs>
          <w:tab w:val="clear" w:pos="720"/>
        </w:tabs>
        <w:spacing w:before="120" w:after="0" w:line="240" w:lineRule="auto"/>
        <w:ind w:left="426" w:hanging="426"/>
        <w:rPr>
          <w:rFonts w:ascii="Aptos" w:eastAsia="Times New Roman" w:hAnsi="Aptos" w:cs="Calibri"/>
          <w:lang w:eastAsia="en-AU"/>
        </w:rPr>
      </w:pPr>
      <w:r w:rsidRPr="00B860C8">
        <w:rPr>
          <w:rFonts w:ascii="Aptos" w:eastAsia="Times New Roman" w:hAnsi="Aptos" w:cs="Calibri"/>
          <w:lang w:eastAsia="en-AU"/>
        </w:rPr>
        <w:t>Be</w:t>
      </w:r>
      <w:r w:rsidR="00780BAC" w:rsidRPr="00B860C8">
        <w:rPr>
          <w:rFonts w:ascii="Aptos" w:eastAsia="Times New Roman" w:hAnsi="Aptos" w:cs="Calibri"/>
          <w:lang w:eastAsia="en-AU"/>
        </w:rPr>
        <w:t xml:space="preserve"> available for media opportunities</w:t>
      </w:r>
      <w:r w:rsidR="00557ABD" w:rsidRPr="00B860C8">
        <w:rPr>
          <w:rFonts w:ascii="Aptos" w:eastAsia="Times New Roman" w:hAnsi="Aptos" w:cs="Calibri"/>
          <w:lang w:eastAsia="en-AU"/>
        </w:rPr>
        <w:t xml:space="preserve"> the day following the Awards Night.</w:t>
      </w:r>
      <w:r w:rsidR="007E26A8" w:rsidRPr="00B860C8">
        <w:rPr>
          <w:rFonts w:ascii="Aptos" w:eastAsia="Times New Roman" w:hAnsi="Aptos" w:cs="Calibri"/>
          <w:lang w:eastAsia="en-AU"/>
        </w:rPr>
        <w:t xml:space="preserve">  The Awards Night will be held on </w:t>
      </w:r>
      <w:r w:rsidR="0070539F" w:rsidRPr="00B860C8">
        <w:rPr>
          <w:rFonts w:ascii="Aptos" w:eastAsia="Times New Roman" w:hAnsi="Aptos" w:cs="Calibri"/>
          <w:lang w:eastAsia="en-AU"/>
        </w:rPr>
        <w:t>Friday, 27</w:t>
      </w:r>
      <w:r w:rsidR="0070539F" w:rsidRPr="00B860C8">
        <w:rPr>
          <w:rFonts w:ascii="Aptos" w:eastAsia="Times New Roman" w:hAnsi="Aptos" w:cs="Calibri"/>
          <w:vertAlign w:val="superscript"/>
          <w:lang w:eastAsia="en-AU"/>
        </w:rPr>
        <w:t>th</w:t>
      </w:r>
      <w:r w:rsidR="0070539F" w:rsidRPr="00B860C8">
        <w:rPr>
          <w:rFonts w:ascii="Aptos" w:eastAsia="Times New Roman" w:hAnsi="Aptos" w:cs="Calibri"/>
          <w:lang w:eastAsia="en-AU"/>
        </w:rPr>
        <w:t xml:space="preserve"> November, 2026</w:t>
      </w:r>
    </w:p>
    <w:p w14:paraId="6459A646" w14:textId="77777777" w:rsidR="0051474D" w:rsidRPr="00B860C8" w:rsidRDefault="0051474D" w:rsidP="0071552B">
      <w:pPr>
        <w:spacing w:before="240" w:after="0" w:line="240" w:lineRule="auto"/>
        <w:rPr>
          <w:rFonts w:ascii="Aptos" w:eastAsia="Times New Roman" w:hAnsi="Aptos" w:cs="Calibri"/>
          <w:lang w:eastAsia="en-AU"/>
        </w:rPr>
      </w:pPr>
    </w:p>
    <w:p w14:paraId="7BDC755F" w14:textId="77777777" w:rsidR="006D33C0" w:rsidRPr="00B860C8" w:rsidRDefault="006D33C0" w:rsidP="003B1F36">
      <w:pPr>
        <w:spacing w:after="0" w:line="240" w:lineRule="auto"/>
        <w:rPr>
          <w:rFonts w:ascii="Aptos" w:eastAsia="Times New Roman" w:hAnsi="Aptos" w:cs="Calibri"/>
          <w:lang w:eastAsia="en-AU"/>
        </w:rPr>
      </w:pPr>
      <w:r w:rsidRPr="00B860C8">
        <w:rPr>
          <w:rFonts w:ascii="Aptos" w:eastAsia="Times New Roman" w:hAnsi="Aptos" w:cs="Calibri"/>
          <w:lang w:eastAsia="en-AU"/>
        </w:rPr>
        <w:t xml:space="preserve">Please see Appendix 1 for a determination of your career stage. </w:t>
      </w:r>
    </w:p>
    <w:p w14:paraId="4A4EAB22" w14:textId="77777777" w:rsidR="006D33C0" w:rsidRPr="00B860C8" w:rsidRDefault="006D33C0" w:rsidP="003B1F36">
      <w:pPr>
        <w:spacing w:after="0" w:line="240" w:lineRule="auto"/>
        <w:rPr>
          <w:rFonts w:ascii="Aptos" w:eastAsia="Times New Roman" w:hAnsi="Aptos" w:cs="Calibri"/>
          <w:lang w:eastAsia="en-AU"/>
        </w:rPr>
      </w:pPr>
    </w:p>
    <w:p w14:paraId="3D5CAF49" w14:textId="538FAF8E" w:rsidR="009632AB" w:rsidRPr="00B860C8" w:rsidRDefault="0071552B" w:rsidP="003B1F36">
      <w:pPr>
        <w:spacing w:after="0" w:line="240" w:lineRule="auto"/>
        <w:rPr>
          <w:rFonts w:ascii="Aptos" w:eastAsia="Times New Roman" w:hAnsi="Aptos" w:cs="Calibri"/>
          <w:lang w:eastAsia="en-AU"/>
        </w:rPr>
      </w:pPr>
      <w:r w:rsidRPr="00B860C8">
        <w:rPr>
          <w:rFonts w:ascii="Aptos" w:eastAsia="Times New Roman" w:hAnsi="Aptos" w:cs="Calibri"/>
          <w:lang w:eastAsia="en-AU"/>
        </w:rPr>
        <w:t xml:space="preserve">The Panel reserves the right to award an application in the most applicable category (see notes under </w:t>
      </w:r>
      <w:r w:rsidRPr="00B860C8">
        <w:rPr>
          <w:rFonts w:ascii="Aptos" w:eastAsia="Times New Roman" w:hAnsi="Aptos" w:cs="Calibri"/>
          <w:b/>
          <w:bCs/>
          <w:i/>
          <w:iCs/>
          <w:lang w:eastAsia="en-AU"/>
        </w:rPr>
        <w:t xml:space="preserve">Review Process </w:t>
      </w:r>
      <w:r w:rsidRPr="00B860C8">
        <w:rPr>
          <w:rFonts w:ascii="Aptos" w:eastAsia="Times New Roman" w:hAnsi="Aptos" w:cs="Calibri"/>
          <w:lang w:eastAsia="en-AU"/>
        </w:rPr>
        <w:t>and</w:t>
      </w:r>
      <w:r w:rsidRPr="00B860C8">
        <w:rPr>
          <w:rFonts w:ascii="Aptos" w:eastAsia="Times New Roman" w:hAnsi="Aptos" w:cs="Calibri"/>
          <w:b/>
          <w:bCs/>
          <w:i/>
          <w:iCs/>
          <w:lang w:eastAsia="en-AU"/>
        </w:rPr>
        <w:t xml:space="preserve"> Appendix 1</w:t>
      </w:r>
      <w:r w:rsidRPr="00B860C8">
        <w:rPr>
          <w:rFonts w:ascii="Aptos" w:eastAsia="Times New Roman" w:hAnsi="Aptos" w:cs="Calibri"/>
          <w:lang w:eastAsia="en-AU"/>
        </w:rPr>
        <w:t xml:space="preserve">). </w:t>
      </w:r>
    </w:p>
    <w:p w14:paraId="71DA3E2E" w14:textId="77777777" w:rsidR="003B1F36" w:rsidRPr="00B860C8" w:rsidRDefault="003B1F36" w:rsidP="003B1F36">
      <w:pPr>
        <w:spacing w:after="0" w:line="240" w:lineRule="auto"/>
        <w:rPr>
          <w:rFonts w:ascii="Aptos" w:hAnsi="Aptos" w:cs="Calibri"/>
        </w:rPr>
      </w:pPr>
    </w:p>
    <w:p w14:paraId="1BD1C2DE" w14:textId="1F6264A2" w:rsidR="0071552B" w:rsidRPr="00B860C8" w:rsidRDefault="0071552B" w:rsidP="003B1F36">
      <w:pPr>
        <w:spacing w:after="0" w:line="240" w:lineRule="auto"/>
        <w:rPr>
          <w:rFonts w:ascii="Aptos" w:hAnsi="Aptos" w:cs="Calibri"/>
        </w:rPr>
      </w:pPr>
      <w:r w:rsidRPr="00B860C8">
        <w:rPr>
          <w:rFonts w:ascii="Aptos" w:hAnsi="Aptos" w:cs="Calibri"/>
        </w:rPr>
        <w:t xml:space="preserve">Should you have any questions regarding your eligibility, please email your query to </w:t>
      </w:r>
      <w:hyperlink r:id="rId13" w:history="1">
        <w:r w:rsidR="00D42F2D" w:rsidRPr="00B860C8">
          <w:rPr>
            <w:rStyle w:val="Hyperlink"/>
            <w:rFonts w:ascii="Aptos" w:hAnsi="Aptos" w:cs="Calibri"/>
            <w:color w:val="7030A0"/>
          </w:rPr>
          <w:t>opportunities@hmri.org.au</w:t>
        </w:r>
      </w:hyperlink>
      <w:r w:rsidRPr="00B860C8">
        <w:rPr>
          <w:rFonts w:ascii="Aptos" w:hAnsi="Aptos" w:cs="Calibri"/>
        </w:rPr>
        <w:t xml:space="preserve"> prior to submitting your application.</w:t>
      </w:r>
    </w:p>
    <w:p w14:paraId="592D8588" w14:textId="77777777" w:rsidR="0071552B" w:rsidRPr="00B860C8" w:rsidRDefault="0071552B" w:rsidP="2F93EB16">
      <w:pPr>
        <w:tabs>
          <w:tab w:val="left" w:pos="284"/>
        </w:tabs>
        <w:spacing w:before="240" w:after="0" w:line="240" w:lineRule="auto"/>
        <w:jc w:val="both"/>
        <w:rPr>
          <w:rFonts w:ascii="Aptos" w:eastAsia="Cambria" w:hAnsi="Aptos" w:cs="Calibri"/>
          <w:color w:val="522E91" w:themeColor="accent1"/>
          <w:sz w:val="28"/>
          <w:szCs w:val="28"/>
        </w:rPr>
      </w:pPr>
      <w:r w:rsidRPr="00B860C8">
        <w:rPr>
          <w:rFonts w:ascii="Aptos" w:eastAsia="Cambria" w:hAnsi="Aptos" w:cs="Calibri"/>
          <w:b/>
          <w:bCs/>
          <w:color w:val="522E91" w:themeColor="accent1"/>
          <w:sz w:val="28"/>
          <w:szCs w:val="28"/>
        </w:rPr>
        <w:t>Application Requirements</w:t>
      </w:r>
    </w:p>
    <w:p w14:paraId="37E21AFF" w14:textId="3C1B6689" w:rsidR="00561675" w:rsidRPr="00B860C8" w:rsidRDefault="00561675" w:rsidP="007C4355">
      <w:pPr>
        <w:pStyle w:val="ListParagraph"/>
        <w:numPr>
          <w:ilvl w:val="0"/>
          <w:numId w:val="29"/>
        </w:numPr>
        <w:spacing w:before="120" w:after="0" w:line="240" w:lineRule="auto"/>
        <w:ind w:left="426" w:hanging="426"/>
        <w:rPr>
          <w:rFonts w:ascii="Aptos" w:eastAsia="Cambria" w:hAnsi="Aptos" w:cs="Calibri"/>
        </w:rPr>
      </w:pPr>
      <w:r w:rsidRPr="00B860C8">
        <w:rPr>
          <w:rFonts w:ascii="Aptos" w:eastAsia="Cambria" w:hAnsi="Aptos" w:cs="Calibri"/>
          <w:b/>
          <w:bCs/>
        </w:rPr>
        <w:t>A response to the assessment criteria</w:t>
      </w:r>
      <w:r w:rsidRPr="00B860C8">
        <w:rPr>
          <w:rFonts w:ascii="Aptos" w:eastAsia="Cambria" w:hAnsi="Aptos" w:cs="Calibri"/>
        </w:rPr>
        <w:t xml:space="preserve"> listed below. </w:t>
      </w:r>
      <w:r w:rsidR="00417819" w:rsidRPr="00B860C8">
        <w:rPr>
          <w:rFonts w:ascii="Aptos" w:eastAsia="Cambria" w:hAnsi="Aptos" w:cs="Calibri"/>
        </w:rPr>
        <w:t xml:space="preserve">Using pages </w:t>
      </w:r>
      <w:r w:rsidR="00B63F0A" w:rsidRPr="00B860C8">
        <w:rPr>
          <w:rFonts w:ascii="Aptos" w:eastAsia="Cambria" w:hAnsi="Aptos" w:cs="Calibri"/>
        </w:rPr>
        <w:t xml:space="preserve">separate </w:t>
      </w:r>
      <w:r w:rsidR="00417819" w:rsidRPr="00B860C8">
        <w:rPr>
          <w:rFonts w:ascii="Aptos" w:eastAsia="Cambria" w:hAnsi="Aptos" w:cs="Calibri"/>
        </w:rPr>
        <w:t>to your application form, y</w:t>
      </w:r>
      <w:r w:rsidR="00417819" w:rsidRPr="00B860C8">
        <w:rPr>
          <w:rFonts w:ascii="Aptos" w:hAnsi="Aptos" w:cs="Calibri"/>
        </w:rPr>
        <w:t>our response to the assessment criteria should be no longer than 3 pages</w:t>
      </w:r>
      <w:r w:rsidR="00B63F0A" w:rsidRPr="00B860C8">
        <w:rPr>
          <w:rFonts w:ascii="Aptos" w:hAnsi="Aptos" w:cs="Calibri"/>
        </w:rPr>
        <w:t xml:space="preserve"> (additional to the Application Form)</w:t>
      </w:r>
      <w:r w:rsidR="00417819" w:rsidRPr="00B860C8">
        <w:rPr>
          <w:rFonts w:ascii="Aptos" w:hAnsi="Aptos" w:cs="Calibri"/>
        </w:rPr>
        <w:t>. References</w:t>
      </w:r>
      <w:r w:rsidR="0070539F" w:rsidRPr="00B860C8">
        <w:rPr>
          <w:rFonts w:ascii="Aptos" w:hAnsi="Aptos" w:cs="Calibri"/>
        </w:rPr>
        <w:t xml:space="preserve"> however</w:t>
      </w:r>
      <w:r w:rsidR="00417819" w:rsidRPr="00B860C8">
        <w:rPr>
          <w:rFonts w:ascii="Aptos" w:hAnsi="Aptos" w:cs="Calibri"/>
        </w:rPr>
        <w:t>, if required, are additional to this three-page limit.  Preferred style is Harvard.</w:t>
      </w:r>
    </w:p>
    <w:p w14:paraId="40B3C2CF" w14:textId="77777777" w:rsidR="00561675" w:rsidRPr="00B860C8" w:rsidRDefault="00561675" w:rsidP="007C4355">
      <w:pPr>
        <w:pStyle w:val="ListParagraph"/>
        <w:spacing w:before="120" w:after="0" w:line="240" w:lineRule="auto"/>
        <w:ind w:left="426" w:hanging="426"/>
        <w:rPr>
          <w:rFonts w:ascii="Aptos" w:eastAsia="Cambria" w:hAnsi="Aptos" w:cs="Calibri"/>
        </w:rPr>
      </w:pPr>
    </w:p>
    <w:p w14:paraId="306679F8" w14:textId="2AEABF1B" w:rsidR="00561675" w:rsidRPr="00CD0802" w:rsidRDefault="00561675" w:rsidP="00CD0802">
      <w:pPr>
        <w:pStyle w:val="ListParagraph"/>
        <w:numPr>
          <w:ilvl w:val="0"/>
          <w:numId w:val="29"/>
        </w:numPr>
        <w:spacing w:before="120" w:after="0" w:line="240" w:lineRule="auto"/>
        <w:ind w:left="426" w:hanging="426"/>
        <w:rPr>
          <w:rFonts w:ascii="Aptos" w:eastAsia="Cambria" w:hAnsi="Aptos" w:cs="Calibri"/>
        </w:rPr>
      </w:pPr>
      <w:r w:rsidRPr="00B860C8">
        <w:rPr>
          <w:rFonts w:ascii="Aptos" w:eastAsia="Cambria" w:hAnsi="Aptos" w:cs="Calibri"/>
          <w:b/>
          <w:bCs/>
        </w:rPr>
        <w:t>One written reference</w:t>
      </w:r>
      <w:r w:rsidRPr="00B860C8">
        <w:rPr>
          <w:rFonts w:ascii="Aptos" w:eastAsia="Cambria" w:hAnsi="Aptos" w:cs="Calibri"/>
        </w:rPr>
        <w:t xml:space="preserve"> (max 2 pages) from a </w:t>
      </w:r>
      <w:r w:rsidRPr="00B860C8">
        <w:rPr>
          <w:rFonts w:ascii="Aptos" w:hAnsi="Aptos" w:cs="Calibri"/>
        </w:rPr>
        <w:t xml:space="preserve">referee not affiliated with HMRI, but who is familiar with the team’s achievements. The referee may be a consumer or a community member </w:t>
      </w:r>
      <w:r w:rsidRPr="00B860C8">
        <w:rPr>
          <w:rFonts w:ascii="Aptos" w:eastAsia="Cambria" w:hAnsi="Aptos" w:cs="Calibri"/>
        </w:rPr>
        <w:t xml:space="preserve">who can comment on the </w:t>
      </w:r>
      <w:r w:rsidR="002701A1">
        <w:rPr>
          <w:rFonts w:ascii="Aptos" w:eastAsia="Cambria" w:hAnsi="Aptos" w:cs="Calibri"/>
        </w:rPr>
        <w:t>applicant</w:t>
      </w:r>
      <w:r w:rsidRPr="00B860C8">
        <w:rPr>
          <w:rFonts w:ascii="Aptos" w:eastAsia="Cambria" w:hAnsi="Aptos" w:cs="Calibri"/>
        </w:rPr>
        <w:t xml:space="preserve">’s </w:t>
      </w:r>
      <w:r w:rsidR="002701A1" w:rsidRPr="002701A1">
        <w:rPr>
          <w:rFonts w:ascii="Aptos" w:eastAsia="Cambria" w:hAnsi="Aptos" w:cs="Calibri"/>
        </w:rPr>
        <w:t>standing and achievements relative to opportunity, research excellence and impact, leadership and mentorship, and suitability to act as an ambassador for HMRI</w:t>
      </w:r>
      <w:r w:rsidRPr="00CD0802">
        <w:rPr>
          <w:rFonts w:ascii="Aptos" w:eastAsia="Cambria" w:hAnsi="Aptos" w:cs="Calibri"/>
        </w:rPr>
        <w:t>. The letter must be signed by the referee and include the contact details of the referee.</w:t>
      </w:r>
    </w:p>
    <w:p w14:paraId="6661E1EE" w14:textId="77777777" w:rsidR="00561675" w:rsidRPr="00B860C8" w:rsidRDefault="00561675" w:rsidP="007C4355">
      <w:pPr>
        <w:pStyle w:val="ListParagraph"/>
        <w:ind w:left="426" w:hanging="426"/>
        <w:rPr>
          <w:rFonts w:ascii="Aptos" w:eastAsia="Cambria" w:hAnsi="Aptos" w:cs="Calibri"/>
        </w:rPr>
      </w:pPr>
    </w:p>
    <w:p w14:paraId="159B2499" w14:textId="77777777" w:rsidR="00310077" w:rsidRPr="00B860C8" w:rsidRDefault="0071552B" w:rsidP="007C4355">
      <w:pPr>
        <w:pStyle w:val="ListParagraph"/>
        <w:numPr>
          <w:ilvl w:val="0"/>
          <w:numId w:val="29"/>
        </w:numPr>
        <w:spacing w:before="120" w:after="0" w:line="240" w:lineRule="auto"/>
        <w:ind w:left="426" w:hanging="426"/>
        <w:rPr>
          <w:rFonts w:ascii="Aptos" w:eastAsia="Cambria" w:hAnsi="Aptos" w:cs="Calibri"/>
        </w:rPr>
      </w:pPr>
      <w:r w:rsidRPr="00B860C8">
        <w:rPr>
          <w:rFonts w:ascii="Aptos" w:eastAsia="Cambria" w:hAnsi="Aptos" w:cs="Calibri"/>
        </w:rPr>
        <w:t xml:space="preserve">A </w:t>
      </w:r>
      <w:r w:rsidRPr="00B860C8">
        <w:rPr>
          <w:rFonts w:ascii="Aptos" w:eastAsia="Cambria" w:hAnsi="Aptos" w:cs="Calibri"/>
          <w:b/>
          <w:bCs/>
        </w:rPr>
        <w:t>brief CV</w:t>
      </w:r>
      <w:r w:rsidRPr="00B860C8">
        <w:rPr>
          <w:rFonts w:ascii="Aptos" w:eastAsia="Cambria" w:hAnsi="Aptos" w:cs="Calibri"/>
        </w:rPr>
        <w:t xml:space="preserve"> (max 2 pages).</w:t>
      </w:r>
    </w:p>
    <w:p w14:paraId="7BD7D127" w14:textId="77777777" w:rsidR="00310077" w:rsidRPr="00B860C8" w:rsidRDefault="00310077" w:rsidP="007C4355">
      <w:pPr>
        <w:pStyle w:val="ListParagraph"/>
        <w:ind w:left="426" w:hanging="426"/>
        <w:rPr>
          <w:rFonts w:ascii="Aptos" w:eastAsia="Cambria" w:hAnsi="Aptos" w:cs="Calibri"/>
        </w:rPr>
      </w:pPr>
    </w:p>
    <w:p w14:paraId="40133F65" w14:textId="77777777" w:rsidR="0071552B" w:rsidRPr="00B860C8" w:rsidRDefault="0071552B" w:rsidP="007C4355">
      <w:pPr>
        <w:pStyle w:val="ListParagraph"/>
        <w:numPr>
          <w:ilvl w:val="0"/>
          <w:numId w:val="29"/>
        </w:numPr>
        <w:spacing w:before="120" w:after="0" w:line="240" w:lineRule="auto"/>
        <w:ind w:left="426" w:hanging="426"/>
        <w:rPr>
          <w:rFonts w:ascii="Aptos" w:eastAsia="Cambria" w:hAnsi="Aptos" w:cs="Calibri"/>
        </w:rPr>
      </w:pPr>
      <w:r w:rsidRPr="00B860C8">
        <w:rPr>
          <w:rFonts w:ascii="Aptos" w:eastAsia="Cambria" w:hAnsi="Aptos" w:cs="Calibri"/>
        </w:rPr>
        <w:t>Page limits must be adhered to. Any information provided over the page limit will be removed from the application.</w:t>
      </w:r>
    </w:p>
    <w:p w14:paraId="3D73CD8C" w14:textId="7900A2AA" w:rsidR="0071552B" w:rsidRPr="00B860C8" w:rsidRDefault="0071552B" w:rsidP="00B92110">
      <w:pPr>
        <w:spacing w:before="240" w:after="0"/>
        <w:rPr>
          <w:rFonts w:ascii="Aptos" w:eastAsia="Cambria" w:hAnsi="Aptos" w:cs="Calibri"/>
          <w:b/>
          <w:bCs/>
          <w:color w:val="522E91" w:themeColor="accent1"/>
          <w:sz w:val="28"/>
          <w:szCs w:val="28"/>
        </w:rPr>
      </w:pPr>
      <w:r w:rsidRPr="00B860C8">
        <w:rPr>
          <w:rFonts w:ascii="Aptos" w:eastAsia="Cambria" w:hAnsi="Aptos" w:cs="Calibri"/>
          <w:b/>
          <w:bCs/>
          <w:color w:val="522E91" w:themeColor="accent1"/>
          <w:sz w:val="28"/>
          <w:szCs w:val="28"/>
        </w:rPr>
        <w:t>Assessment Criteria</w:t>
      </w:r>
    </w:p>
    <w:p w14:paraId="606C7583" w14:textId="77777777" w:rsidR="008478C0" w:rsidRPr="00B860C8" w:rsidRDefault="008478C0" w:rsidP="008478C0">
      <w:pPr>
        <w:spacing w:before="120" w:after="0" w:line="240" w:lineRule="auto"/>
        <w:rPr>
          <w:rFonts w:ascii="Aptos" w:hAnsi="Aptos" w:cs="Calibri"/>
        </w:rPr>
      </w:pPr>
      <w:bookmarkStart w:id="1" w:name="_Hlk86242815"/>
      <w:r w:rsidRPr="00B860C8">
        <w:rPr>
          <w:rFonts w:ascii="Aptos" w:hAnsi="Aptos" w:cs="Calibri"/>
        </w:rPr>
        <w:t xml:space="preserve">Please ensure your application addresses the assessment criteria below and responds to the detail provided in Appendix 2 and 3. </w:t>
      </w:r>
    </w:p>
    <w:p w14:paraId="3BE5008D" w14:textId="77777777" w:rsidR="008478C0" w:rsidRPr="00B860C8" w:rsidRDefault="008478C0" w:rsidP="008478C0">
      <w:pPr>
        <w:spacing w:before="120" w:after="0" w:line="240" w:lineRule="auto"/>
        <w:rPr>
          <w:rFonts w:ascii="Aptos" w:hAnsi="Aptos" w:cs="Calibri"/>
        </w:rPr>
      </w:pPr>
    </w:p>
    <w:p w14:paraId="5B52F285" w14:textId="3C76CCE6" w:rsidR="008478C0" w:rsidRPr="00563872" w:rsidRDefault="008478C0" w:rsidP="008478C0">
      <w:pPr>
        <w:pStyle w:val="ListParagraph"/>
        <w:numPr>
          <w:ilvl w:val="0"/>
          <w:numId w:val="7"/>
        </w:numPr>
        <w:spacing w:after="0" w:line="240" w:lineRule="auto"/>
        <w:ind w:left="426" w:hanging="426"/>
        <w:rPr>
          <w:rStyle w:val="Heading3Char"/>
          <w:rFonts w:ascii="Aptos" w:hAnsi="Aptos" w:cs="Calibri"/>
          <w:color w:val="auto"/>
          <w:sz w:val="22"/>
          <w:szCs w:val="22"/>
          <w:lang w:eastAsia="en-AU"/>
        </w:rPr>
      </w:pPr>
      <w:r w:rsidRPr="00563872">
        <w:rPr>
          <w:rStyle w:val="Heading3Char"/>
          <w:rFonts w:ascii="Aptos" w:hAnsi="Aptos" w:cs="Calibri"/>
          <w:color w:val="auto"/>
          <w:sz w:val="22"/>
          <w:szCs w:val="22"/>
          <w:lang w:eastAsia="en-AU"/>
        </w:rPr>
        <w:t xml:space="preserve">Research excellence that </w:t>
      </w:r>
      <w:r w:rsidRPr="00563872">
        <w:rPr>
          <w:rFonts w:ascii="Aptos" w:eastAsiaTheme="majorEastAsia" w:hAnsi="Aptos" w:cs="Calibri"/>
          <w:lang w:eastAsia="en-AU"/>
        </w:rPr>
        <w:t>transforms the health and wellbeing of our communities</w:t>
      </w:r>
      <w:r w:rsidRPr="00563872" w:rsidDel="00017B52">
        <w:rPr>
          <w:rFonts w:ascii="Aptos" w:eastAsiaTheme="majorEastAsia" w:hAnsi="Aptos" w:cs="Calibri"/>
          <w:lang w:eastAsia="en-AU"/>
        </w:rPr>
        <w:t xml:space="preserve"> </w:t>
      </w:r>
      <w:r w:rsidRPr="00563872">
        <w:rPr>
          <w:rStyle w:val="Heading3Char"/>
          <w:rFonts w:ascii="Aptos" w:hAnsi="Aptos" w:cs="Calibri"/>
          <w:color w:val="auto"/>
          <w:sz w:val="22"/>
          <w:szCs w:val="22"/>
          <w:lang w:eastAsia="en-AU"/>
        </w:rPr>
        <w:t>(</w:t>
      </w:r>
      <w:r w:rsidR="00107B99" w:rsidRPr="00563872">
        <w:rPr>
          <w:rStyle w:val="Heading3Char"/>
          <w:rFonts w:ascii="Aptos" w:hAnsi="Aptos" w:cs="Calibri"/>
          <w:color w:val="auto"/>
          <w:sz w:val="22"/>
          <w:szCs w:val="22"/>
          <w:lang w:eastAsia="en-AU"/>
        </w:rPr>
        <w:t>40</w:t>
      </w:r>
      <w:r w:rsidRPr="00563872">
        <w:rPr>
          <w:rStyle w:val="Heading3Char"/>
          <w:rFonts w:ascii="Aptos" w:hAnsi="Aptos" w:cs="Calibri"/>
          <w:color w:val="auto"/>
          <w:sz w:val="22"/>
          <w:szCs w:val="22"/>
          <w:lang w:eastAsia="en-AU"/>
        </w:rPr>
        <w:t>%)</w:t>
      </w:r>
    </w:p>
    <w:p w14:paraId="6D0399ED" w14:textId="77777777" w:rsidR="00563872" w:rsidRPr="00563872" w:rsidRDefault="00563872" w:rsidP="00B92110">
      <w:pPr>
        <w:pStyle w:val="ListParagraph"/>
        <w:numPr>
          <w:ilvl w:val="0"/>
          <w:numId w:val="7"/>
        </w:numPr>
        <w:spacing w:after="0" w:line="240" w:lineRule="auto"/>
        <w:ind w:left="426" w:hanging="426"/>
        <w:contextualSpacing w:val="0"/>
        <w:rPr>
          <w:rFonts w:ascii="Aptos" w:eastAsiaTheme="majorEastAsia" w:hAnsi="Aptos" w:cs="Calibri"/>
          <w:lang w:eastAsia="en-AU"/>
        </w:rPr>
      </w:pPr>
      <w:r w:rsidRPr="00563872">
        <w:rPr>
          <w:rFonts w:ascii="Aptos" w:eastAsiaTheme="majorEastAsia" w:hAnsi="Aptos" w:cs="Calibri"/>
          <w:lang w:eastAsia="en-AU"/>
        </w:rPr>
        <w:t>Exceptional Mentorship and Leadership (40%)</w:t>
      </w:r>
    </w:p>
    <w:p w14:paraId="73BA9F21" w14:textId="21E82D60" w:rsidR="00BA6800" w:rsidRPr="00563872" w:rsidRDefault="008478C0" w:rsidP="00B92110">
      <w:pPr>
        <w:pStyle w:val="ListParagraph"/>
        <w:numPr>
          <w:ilvl w:val="0"/>
          <w:numId w:val="7"/>
        </w:numPr>
        <w:spacing w:after="0" w:line="240" w:lineRule="auto"/>
        <w:ind w:left="426" w:hanging="426"/>
        <w:contextualSpacing w:val="0"/>
        <w:rPr>
          <w:rStyle w:val="Heading3Char"/>
          <w:rFonts w:ascii="Aptos" w:hAnsi="Aptos" w:cs="Calibri"/>
          <w:color w:val="auto"/>
          <w:sz w:val="22"/>
          <w:szCs w:val="22"/>
          <w:lang w:eastAsia="en-AU"/>
        </w:rPr>
      </w:pPr>
      <w:r w:rsidRPr="00563872">
        <w:rPr>
          <w:rStyle w:val="Heading3Char"/>
          <w:rFonts w:ascii="Aptos" w:hAnsi="Aptos" w:cs="Calibri"/>
          <w:color w:val="auto"/>
          <w:sz w:val="22"/>
          <w:szCs w:val="22"/>
          <w:lang w:eastAsia="en-AU"/>
        </w:rPr>
        <w:t xml:space="preserve">Contribution to HMRI </w:t>
      </w:r>
      <w:r w:rsidR="00563872" w:rsidRPr="00563872">
        <w:rPr>
          <w:rStyle w:val="Heading3Char"/>
          <w:rFonts w:ascii="Aptos" w:hAnsi="Aptos" w:cs="Calibri"/>
          <w:color w:val="auto"/>
          <w:sz w:val="22"/>
          <w:szCs w:val="22"/>
          <w:lang w:eastAsia="en-AU"/>
        </w:rPr>
        <w:t xml:space="preserve">and Award Ambassadorship </w:t>
      </w:r>
      <w:r w:rsidRPr="00563872">
        <w:rPr>
          <w:rStyle w:val="Heading3Char"/>
          <w:rFonts w:ascii="Aptos" w:hAnsi="Aptos" w:cs="Calibri"/>
          <w:color w:val="auto"/>
          <w:sz w:val="22"/>
          <w:szCs w:val="22"/>
          <w:lang w:eastAsia="en-AU"/>
        </w:rPr>
        <w:t>(</w:t>
      </w:r>
      <w:r w:rsidR="00563872" w:rsidRPr="00563872">
        <w:rPr>
          <w:rStyle w:val="Heading3Char"/>
          <w:rFonts w:ascii="Aptos" w:hAnsi="Aptos" w:cs="Calibri"/>
          <w:color w:val="auto"/>
          <w:sz w:val="22"/>
          <w:szCs w:val="22"/>
          <w:lang w:eastAsia="en-AU"/>
        </w:rPr>
        <w:t>20</w:t>
      </w:r>
      <w:r w:rsidRPr="00563872">
        <w:rPr>
          <w:rStyle w:val="Heading3Char"/>
          <w:rFonts w:ascii="Aptos" w:hAnsi="Aptos" w:cs="Calibri"/>
          <w:color w:val="auto"/>
          <w:sz w:val="22"/>
          <w:szCs w:val="22"/>
          <w:lang w:eastAsia="en-AU"/>
        </w:rPr>
        <w:t>%)</w:t>
      </w:r>
    </w:p>
    <w:p w14:paraId="19B02835" w14:textId="77777777" w:rsidR="00563872" w:rsidRPr="00563872" w:rsidRDefault="00563872" w:rsidP="00563872">
      <w:pPr>
        <w:pStyle w:val="ListParagraph"/>
        <w:spacing w:after="0" w:line="240" w:lineRule="auto"/>
        <w:ind w:left="426"/>
        <w:contextualSpacing w:val="0"/>
        <w:rPr>
          <w:rFonts w:ascii="Aptos" w:eastAsiaTheme="majorEastAsia" w:hAnsi="Aptos" w:cs="Calibri"/>
          <w:lang w:eastAsia="en-AU"/>
        </w:rPr>
      </w:pPr>
    </w:p>
    <w:p w14:paraId="705B0C5D" w14:textId="2A9061C3" w:rsidR="00ED40E2" w:rsidRPr="00563872" w:rsidRDefault="00ED40E2" w:rsidP="009F69F6">
      <w:pPr>
        <w:pStyle w:val="ListParagraph"/>
        <w:numPr>
          <w:ilvl w:val="0"/>
          <w:numId w:val="31"/>
        </w:numPr>
        <w:spacing w:after="0" w:line="240" w:lineRule="auto"/>
        <w:ind w:left="425" w:hanging="425"/>
        <w:rPr>
          <w:rFonts w:ascii="Aptos" w:hAnsi="Aptos" w:cs="Calibri"/>
          <w:color w:val="522E91" w:themeColor="accent1"/>
          <w:sz w:val="24"/>
          <w:szCs w:val="24"/>
        </w:rPr>
      </w:pPr>
      <w:r w:rsidRPr="00563872">
        <w:rPr>
          <w:rFonts w:ascii="Aptos" w:hAnsi="Aptos" w:cs="Calibri"/>
          <w:b/>
          <w:color w:val="522E91" w:themeColor="accent1"/>
          <w:sz w:val="24"/>
          <w:szCs w:val="24"/>
        </w:rPr>
        <w:t>Research excellence</w:t>
      </w:r>
      <w:r w:rsidRPr="00563872">
        <w:rPr>
          <w:rFonts w:ascii="Aptos" w:hAnsi="Aptos" w:cs="Calibri"/>
          <w:color w:val="522E91" w:themeColor="accent1"/>
          <w:sz w:val="24"/>
          <w:szCs w:val="24"/>
        </w:rPr>
        <w:t xml:space="preserve"> </w:t>
      </w:r>
      <w:r w:rsidRPr="00563872">
        <w:rPr>
          <w:rStyle w:val="Heading3Char"/>
          <w:rFonts w:ascii="Aptos" w:hAnsi="Aptos" w:cs="Calibri"/>
          <w:b/>
          <w:bCs/>
          <w:color w:val="522E91" w:themeColor="accent1"/>
          <w:sz w:val="24"/>
          <w:szCs w:val="24"/>
          <w:lang w:eastAsia="en-AU"/>
        </w:rPr>
        <w:t xml:space="preserve">that </w:t>
      </w:r>
      <w:r w:rsidRPr="00563872">
        <w:rPr>
          <w:rFonts w:ascii="Aptos" w:eastAsiaTheme="majorEastAsia" w:hAnsi="Aptos" w:cs="Calibri"/>
          <w:b/>
          <w:bCs/>
          <w:color w:val="522E91" w:themeColor="accent1"/>
          <w:sz w:val="24"/>
          <w:szCs w:val="24"/>
          <w:lang w:eastAsia="en-AU"/>
        </w:rPr>
        <w:t>transforms the health and wellbeing of our communities</w:t>
      </w:r>
      <w:r w:rsidRPr="00563872" w:rsidDel="00017B52">
        <w:rPr>
          <w:rFonts w:ascii="Aptos" w:eastAsiaTheme="majorEastAsia" w:hAnsi="Aptos" w:cs="Calibri"/>
          <w:b/>
          <w:bCs/>
          <w:color w:val="522E91" w:themeColor="accent1"/>
          <w:sz w:val="24"/>
          <w:szCs w:val="24"/>
          <w:lang w:eastAsia="en-AU"/>
        </w:rPr>
        <w:t xml:space="preserve"> </w:t>
      </w:r>
      <w:r w:rsidRPr="00563872">
        <w:rPr>
          <w:rStyle w:val="Heading3Char"/>
          <w:rFonts w:ascii="Aptos" w:hAnsi="Aptos" w:cs="Calibri"/>
          <w:b/>
          <w:bCs/>
          <w:color w:val="522E91" w:themeColor="accent1"/>
          <w:sz w:val="24"/>
          <w:szCs w:val="24"/>
          <w:lang w:eastAsia="en-AU"/>
        </w:rPr>
        <w:t>(</w:t>
      </w:r>
      <w:r w:rsidR="00563872" w:rsidRPr="00563872">
        <w:rPr>
          <w:rStyle w:val="Heading3Char"/>
          <w:rFonts w:ascii="Aptos" w:hAnsi="Aptos" w:cs="Calibri"/>
          <w:b/>
          <w:bCs/>
          <w:color w:val="522E91" w:themeColor="accent1"/>
          <w:sz w:val="24"/>
          <w:szCs w:val="24"/>
          <w:lang w:eastAsia="en-AU"/>
        </w:rPr>
        <w:t>40</w:t>
      </w:r>
      <w:r w:rsidRPr="00563872">
        <w:rPr>
          <w:rStyle w:val="Heading3Char"/>
          <w:rFonts w:ascii="Aptos" w:hAnsi="Aptos" w:cs="Calibri"/>
          <w:b/>
          <w:bCs/>
          <w:color w:val="522E91" w:themeColor="accent1"/>
          <w:sz w:val="24"/>
          <w:szCs w:val="24"/>
          <w:lang w:eastAsia="en-AU"/>
        </w:rPr>
        <w:t>%)</w:t>
      </w:r>
    </w:p>
    <w:p w14:paraId="0D878321" w14:textId="77777777" w:rsidR="009D64DB" w:rsidRPr="00B860C8" w:rsidRDefault="009D64DB" w:rsidP="009D64DB">
      <w:pPr>
        <w:spacing w:before="40" w:after="0" w:line="240" w:lineRule="auto"/>
        <w:ind w:left="426"/>
        <w:rPr>
          <w:rFonts w:ascii="Aptos" w:hAnsi="Aptos" w:cs="Calibri"/>
        </w:rPr>
      </w:pPr>
      <w:r w:rsidRPr="00B860C8">
        <w:rPr>
          <w:rFonts w:ascii="Aptos" w:hAnsi="Aptos" w:cs="Calibri"/>
        </w:rPr>
        <w:t>Research excellence refers to research that is innovative, of the highest standard, will make or has made an impact beyond academic outputs, is renowned nationally and/or internationally, and is contributing to transforming the health and wellbeing of our communities. This may include explaining and targeting the underlying mechanisms of health conditions experienced by our communities, or through implementation of evidence-based research into our health system. The criteria below will be considered:</w:t>
      </w:r>
    </w:p>
    <w:p w14:paraId="22BE502C" w14:textId="77777777" w:rsidR="009D64DB" w:rsidRPr="00B860C8" w:rsidRDefault="009D64DB" w:rsidP="009D64DB">
      <w:pPr>
        <w:pStyle w:val="ListParagraph"/>
        <w:numPr>
          <w:ilvl w:val="0"/>
          <w:numId w:val="32"/>
        </w:numPr>
        <w:spacing w:before="120" w:after="120" w:line="240" w:lineRule="auto"/>
        <w:ind w:left="709" w:hanging="284"/>
        <w:contextualSpacing w:val="0"/>
        <w:rPr>
          <w:rStyle w:val="Heading3Char"/>
          <w:rFonts w:ascii="Aptos" w:hAnsi="Aptos" w:cs="Calibri"/>
          <w:color w:val="auto"/>
          <w:sz w:val="22"/>
          <w:szCs w:val="22"/>
          <w:lang w:eastAsia="en-AU"/>
        </w:rPr>
      </w:pPr>
      <w:r w:rsidRPr="00B860C8">
        <w:rPr>
          <w:rStyle w:val="Heading3Char"/>
          <w:rFonts w:ascii="Aptos" w:hAnsi="Aptos" w:cs="Calibri"/>
          <w:color w:val="auto"/>
          <w:sz w:val="22"/>
          <w:szCs w:val="22"/>
          <w:lang w:eastAsia="en-AU"/>
        </w:rPr>
        <w:t>Evidence from within the last five years that consumers/end users were engaged in the investigation and co-design into research problems, priorities and/or proposed solution(s).</w:t>
      </w:r>
    </w:p>
    <w:p w14:paraId="4BAEE6B3" w14:textId="0825D640" w:rsidR="009D64DB" w:rsidRPr="00B860C8" w:rsidRDefault="009D64DB" w:rsidP="009D64DB">
      <w:pPr>
        <w:pStyle w:val="ListParagraph"/>
        <w:numPr>
          <w:ilvl w:val="0"/>
          <w:numId w:val="32"/>
        </w:numPr>
        <w:spacing w:before="120" w:after="120" w:line="240" w:lineRule="auto"/>
        <w:ind w:left="709" w:hanging="284"/>
        <w:contextualSpacing w:val="0"/>
        <w:rPr>
          <w:rStyle w:val="Heading3Char"/>
          <w:rFonts w:ascii="Aptos" w:hAnsi="Aptos" w:cs="Calibri"/>
          <w:color w:val="auto"/>
          <w:sz w:val="22"/>
          <w:szCs w:val="22"/>
          <w:lang w:eastAsia="en-AU"/>
        </w:rPr>
      </w:pPr>
      <w:r w:rsidRPr="00B860C8">
        <w:rPr>
          <w:rStyle w:val="Heading3Char"/>
          <w:rFonts w:ascii="Aptos" w:hAnsi="Aptos" w:cs="Calibri"/>
          <w:color w:val="auto"/>
          <w:sz w:val="22"/>
          <w:szCs w:val="22"/>
          <w:lang w:eastAsia="en-AU"/>
        </w:rPr>
        <w:t>Evidence from within the last five years that the research will make or has made an impact on policy, practice, the community and/or the economy e.g., improved health care, changed policy or practice, provided an understanding of biological processes that led to new, or improvements in, therapeutics, diagnostics or disease prevention.</w:t>
      </w:r>
    </w:p>
    <w:p w14:paraId="0FD54582" w14:textId="77777777" w:rsidR="009D64DB" w:rsidRPr="00B860C8" w:rsidRDefault="009D64DB" w:rsidP="009D64DB">
      <w:pPr>
        <w:pStyle w:val="ListParagraph"/>
        <w:numPr>
          <w:ilvl w:val="0"/>
          <w:numId w:val="32"/>
        </w:numPr>
        <w:spacing w:before="120" w:after="120" w:line="240" w:lineRule="auto"/>
        <w:ind w:left="709" w:hanging="284"/>
        <w:contextualSpacing w:val="0"/>
        <w:rPr>
          <w:rStyle w:val="Heading3Char"/>
          <w:rFonts w:ascii="Aptos" w:hAnsi="Aptos" w:cs="Calibri"/>
          <w:color w:val="auto"/>
          <w:sz w:val="22"/>
          <w:szCs w:val="22"/>
          <w:lang w:eastAsia="en-AU"/>
        </w:rPr>
      </w:pPr>
      <w:r w:rsidRPr="00B860C8">
        <w:rPr>
          <w:rStyle w:val="Heading3Char"/>
          <w:rFonts w:ascii="Aptos" w:hAnsi="Aptos" w:cs="Calibri"/>
          <w:color w:val="auto"/>
          <w:sz w:val="22"/>
          <w:szCs w:val="22"/>
          <w:lang w:eastAsia="en-AU"/>
        </w:rPr>
        <w:t xml:space="preserve">Publications from within the last five years in peer-reviewed journals, where &gt;50% of the authors on each paper are members of this team </w:t>
      </w:r>
      <w:r w:rsidRPr="00B860C8">
        <w:rPr>
          <w:rFonts w:ascii="Aptos" w:hAnsi="Aptos" w:cs="Calibri"/>
        </w:rPr>
        <w:t xml:space="preserve">and IP protection mechanisms (Trade secrets, Trademarks, Copyrights, Patents). </w:t>
      </w:r>
      <w:r w:rsidRPr="00B860C8">
        <w:rPr>
          <w:rStyle w:val="Heading3Char"/>
          <w:rFonts w:ascii="Aptos" w:hAnsi="Aptos" w:cs="Calibri"/>
          <w:color w:val="auto"/>
          <w:sz w:val="22"/>
          <w:szCs w:val="22"/>
          <w:lang w:eastAsia="en-AU"/>
        </w:rPr>
        <w:t>Include a summary statement in the application, outlining:</w:t>
      </w:r>
    </w:p>
    <w:p w14:paraId="03D855F6" w14:textId="77777777" w:rsidR="009D64DB" w:rsidRPr="00B860C8" w:rsidRDefault="009D64DB" w:rsidP="00B92110">
      <w:pPr>
        <w:pStyle w:val="ListParagraph"/>
        <w:numPr>
          <w:ilvl w:val="1"/>
          <w:numId w:val="33"/>
        </w:numPr>
        <w:spacing w:before="40" w:after="0" w:line="240" w:lineRule="auto"/>
        <w:ind w:left="1134" w:hanging="357"/>
        <w:contextualSpacing w:val="0"/>
        <w:rPr>
          <w:rStyle w:val="Heading3Char"/>
          <w:rFonts w:ascii="Aptos" w:hAnsi="Aptos" w:cs="Calibri"/>
          <w:color w:val="auto"/>
          <w:sz w:val="22"/>
          <w:szCs w:val="22"/>
          <w:lang w:eastAsia="en-AU"/>
        </w:rPr>
      </w:pPr>
      <w:r w:rsidRPr="00B860C8">
        <w:rPr>
          <w:rStyle w:val="Heading3Char"/>
          <w:rFonts w:ascii="Aptos" w:hAnsi="Aptos" w:cs="Calibri"/>
          <w:color w:val="auto"/>
          <w:sz w:val="22"/>
          <w:szCs w:val="22"/>
          <w:lang w:eastAsia="en-AU"/>
        </w:rPr>
        <w:t>Total publications</w:t>
      </w:r>
    </w:p>
    <w:p w14:paraId="1D6667A8" w14:textId="2189C5AF" w:rsidR="009D64DB" w:rsidRPr="00B860C8" w:rsidRDefault="009D64DB" w:rsidP="00B92110">
      <w:pPr>
        <w:pStyle w:val="ListParagraph"/>
        <w:numPr>
          <w:ilvl w:val="1"/>
          <w:numId w:val="33"/>
        </w:numPr>
        <w:spacing w:before="40" w:after="0" w:line="240" w:lineRule="auto"/>
        <w:ind w:left="1134" w:hanging="357"/>
        <w:contextualSpacing w:val="0"/>
        <w:rPr>
          <w:rStyle w:val="Heading3Char"/>
          <w:rFonts w:ascii="Aptos" w:hAnsi="Aptos" w:cs="Calibri"/>
          <w:color w:val="auto"/>
          <w:sz w:val="22"/>
          <w:szCs w:val="22"/>
          <w:lang w:eastAsia="en-AU"/>
        </w:rPr>
      </w:pPr>
      <w:r w:rsidRPr="00B860C8">
        <w:rPr>
          <w:rStyle w:val="Heading3Char"/>
          <w:rFonts w:ascii="Aptos" w:hAnsi="Aptos" w:cs="Calibri"/>
          <w:color w:val="auto"/>
          <w:sz w:val="22"/>
          <w:szCs w:val="22"/>
          <w:lang w:eastAsia="en-AU"/>
        </w:rPr>
        <w:t xml:space="preserve">% of </w:t>
      </w:r>
      <w:r w:rsidR="00DE2559" w:rsidRPr="00B860C8">
        <w:rPr>
          <w:rStyle w:val="Heading3Char"/>
          <w:rFonts w:ascii="Aptos" w:hAnsi="Aptos" w:cs="Calibri"/>
          <w:color w:val="auto"/>
          <w:sz w:val="22"/>
          <w:szCs w:val="22"/>
          <w:lang w:eastAsia="en-AU"/>
        </w:rPr>
        <w:t>first</w:t>
      </w:r>
      <w:r w:rsidRPr="00B860C8">
        <w:rPr>
          <w:rStyle w:val="Heading3Char"/>
          <w:rFonts w:ascii="Aptos" w:hAnsi="Aptos" w:cs="Calibri"/>
          <w:color w:val="auto"/>
          <w:sz w:val="22"/>
          <w:szCs w:val="22"/>
          <w:lang w:eastAsia="en-AU"/>
        </w:rPr>
        <w:t xml:space="preserve"> and senior author of team members</w:t>
      </w:r>
    </w:p>
    <w:p w14:paraId="7CA34EBA" w14:textId="77777777" w:rsidR="009D64DB" w:rsidRPr="00B860C8" w:rsidRDefault="009D64DB" w:rsidP="00B92110">
      <w:pPr>
        <w:pStyle w:val="ListParagraph"/>
        <w:numPr>
          <w:ilvl w:val="1"/>
          <w:numId w:val="33"/>
        </w:numPr>
        <w:spacing w:before="40" w:after="0" w:line="240" w:lineRule="auto"/>
        <w:ind w:left="1134" w:hanging="357"/>
        <w:contextualSpacing w:val="0"/>
        <w:rPr>
          <w:rStyle w:val="Heading3Char"/>
          <w:rFonts w:ascii="Aptos" w:hAnsi="Aptos" w:cs="Calibri"/>
          <w:color w:val="auto"/>
          <w:sz w:val="22"/>
          <w:szCs w:val="22"/>
          <w:lang w:eastAsia="en-AU"/>
        </w:rPr>
      </w:pPr>
      <w:r w:rsidRPr="00B860C8">
        <w:rPr>
          <w:rStyle w:val="Heading3Char"/>
          <w:rFonts w:ascii="Aptos" w:hAnsi="Aptos" w:cs="Calibri"/>
          <w:color w:val="auto"/>
          <w:sz w:val="22"/>
          <w:szCs w:val="22"/>
          <w:lang w:eastAsia="en-AU"/>
        </w:rPr>
        <w:t xml:space="preserve">Metrics e.g., field weighted citation impact (FWCI) </w:t>
      </w:r>
    </w:p>
    <w:p w14:paraId="20102657" w14:textId="77777777" w:rsidR="009D64DB" w:rsidRPr="00B860C8" w:rsidRDefault="009D64DB" w:rsidP="00B92110">
      <w:pPr>
        <w:pStyle w:val="ListParagraph"/>
        <w:numPr>
          <w:ilvl w:val="1"/>
          <w:numId w:val="33"/>
        </w:numPr>
        <w:spacing w:before="40" w:after="0" w:line="240" w:lineRule="auto"/>
        <w:ind w:left="1134" w:hanging="357"/>
        <w:contextualSpacing w:val="0"/>
        <w:rPr>
          <w:rStyle w:val="Heading3Char"/>
          <w:rFonts w:ascii="Aptos" w:hAnsi="Aptos" w:cs="Calibri"/>
          <w:color w:val="auto"/>
          <w:sz w:val="22"/>
          <w:szCs w:val="22"/>
          <w:lang w:eastAsia="en-AU"/>
        </w:rPr>
      </w:pPr>
      <w:r w:rsidRPr="00B860C8">
        <w:rPr>
          <w:rStyle w:val="Heading3Char"/>
          <w:rFonts w:ascii="Aptos" w:hAnsi="Aptos" w:cs="Calibri"/>
          <w:color w:val="auto"/>
          <w:sz w:val="22"/>
          <w:szCs w:val="22"/>
          <w:lang w:eastAsia="en-AU"/>
        </w:rPr>
        <w:t>Any explanation for output anomalies e.g., research is commercial-in-confidence</w:t>
      </w:r>
    </w:p>
    <w:p w14:paraId="269B9952" w14:textId="77777777" w:rsidR="009D64DB" w:rsidRPr="00B860C8" w:rsidRDefault="009D64DB" w:rsidP="00B92110">
      <w:pPr>
        <w:pStyle w:val="ListParagraph"/>
        <w:numPr>
          <w:ilvl w:val="1"/>
          <w:numId w:val="33"/>
        </w:numPr>
        <w:spacing w:before="40" w:after="0" w:line="240" w:lineRule="auto"/>
        <w:ind w:left="1134" w:hanging="357"/>
        <w:contextualSpacing w:val="0"/>
        <w:rPr>
          <w:rStyle w:val="Heading3Char"/>
          <w:rFonts w:ascii="Aptos" w:hAnsi="Aptos" w:cs="Calibri"/>
          <w:color w:val="auto"/>
          <w:sz w:val="22"/>
          <w:szCs w:val="22"/>
          <w:lang w:eastAsia="en-AU"/>
        </w:rPr>
      </w:pPr>
      <w:r w:rsidRPr="00B860C8">
        <w:rPr>
          <w:rStyle w:val="Heading3Char"/>
          <w:rFonts w:ascii="Aptos" w:hAnsi="Aptos" w:cs="Calibri"/>
          <w:color w:val="auto"/>
          <w:sz w:val="22"/>
          <w:szCs w:val="22"/>
          <w:lang w:eastAsia="en-AU"/>
        </w:rPr>
        <w:t>A short statement on the publications output, relative to the team’s field</w:t>
      </w:r>
    </w:p>
    <w:p w14:paraId="3A559DBB" w14:textId="77777777" w:rsidR="009D64DB" w:rsidRPr="00B860C8" w:rsidRDefault="009D64DB" w:rsidP="00B92110">
      <w:pPr>
        <w:pStyle w:val="ListParagraph"/>
        <w:numPr>
          <w:ilvl w:val="1"/>
          <w:numId w:val="33"/>
        </w:numPr>
        <w:spacing w:before="40" w:after="0" w:line="240" w:lineRule="auto"/>
        <w:ind w:left="1134" w:hanging="357"/>
        <w:contextualSpacing w:val="0"/>
        <w:rPr>
          <w:rStyle w:val="Heading3Char"/>
          <w:rFonts w:ascii="Aptos" w:hAnsi="Aptos" w:cs="Calibri"/>
          <w:color w:val="auto"/>
          <w:sz w:val="22"/>
          <w:szCs w:val="22"/>
          <w:lang w:eastAsia="en-AU"/>
        </w:rPr>
      </w:pPr>
      <w:r w:rsidRPr="00B860C8">
        <w:rPr>
          <w:rStyle w:val="Heading3Char"/>
          <w:rFonts w:ascii="Aptos" w:hAnsi="Aptos" w:cs="Calibri"/>
          <w:color w:val="auto"/>
          <w:sz w:val="22"/>
          <w:szCs w:val="22"/>
          <w:lang w:eastAsia="en-AU"/>
        </w:rPr>
        <w:t xml:space="preserve">Grant income from within the last five years where &gt;50% of the named investigators are members of this team, noting the source e.g., external competitive, industry funding, philanthropic. </w:t>
      </w:r>
    </w:p>
    <w:p w14:paraId="0190D898" w14:textId="77777777" w:rsidR="009D64DB" w:rsidRPr="00B860C8" w:rsidRDefault="009D64DB" w:rsidP="00B92110">
      <w:pPr>
        <w:pStyle w:val="ListParagraph"/>
        <w:numPr>
          <w:ilvl w:val="1"/>
          <w:numId w:val="33"/>
        </w:numPr>
        <w:spacing w:before="40" w:after="0" w:line="240" w:lineRule="auto"/>
        <w:ind w:left="1134" w:hanging="357"/>
        <w:contextualSpacing w:val="0"/>
        <w:rPr>
          <w:rStyle w:val="Heading3Char"/>
          <w:rFonts w:ascii="Aptos" w:hAnsi="Aptos" w:cs="Calibri"/>
          <w:color w:val="auto"/>
          <w:sz w:val="22"/>
          <w:szCs w:val="22"/>
          <w:lang w:eastAsia="en-AU"/>
        </w:rPr>
      </w:pPr>
      <w:r w:rsidRPr="00B860C8">
        <w:rPr>
          <w:rStyle w:val="Heading3Char"/>
          <w:rFonts w:ascii="Aptos" w:hAnsi="Aptos" w:cs="Calibri"/>
          <w:color w:val="auto"/>
          <w:sz w:val="22"/>
          <w:szCs w:val="22"/>
          <w:lang w:eastAsia="en-AU"/>
        </w:rPr>
        <w:t>Awards, prizes, or other measures of esteem for the research from within the last five years.</w:t>
      </w:r>
    </w:p>
    <w:p w14:paraId="2CD1E18A" w14:textId="77777777" w:rsidR="009D64DB" w:rsidRPr="00B860C8" w:rsidRDefault="009D64DB" w:rsidP="009D64DB">
      <w:pPr>
        <w:pStyle w:val="ListParagraph"/>
        <w:spacing w:before="60" w:after="0" w:line="240" w:lineRule="auto"/>
        <w:ind w:left="1134"/>
        <w:contextualSpacing w:val="0"/>
        <w:rPr>
          <w:rStyle w:val="Heading3Char"/>
          <w:rFonts w:ascii="Aptos" w:hAnsi="Aptos" w:cs="Calibri"/>
          <w:color w:val="auto"/>
          <w:sz w:val="22"/>
          <w:szCs w:val="22"/>
          <w:lang w:eastAsia="en-AU"/>
        </w:rPr>
      </w:pPr>
    </w:p>
    <w:p w14:paraId="0AD9AF74" w14:textId="0F83880C" w:rsidR="0071552B" w:rsidRPr="00B860C8" w:rsidRDefault="0071552B" w:rsidP="00EB615D">
      <w:pPr>
        <w:pStyle w:val="ListParagraph"/>
        <w:keepNext/>
        <w:numPr>
          <w:ilvl w:val="0"/>
          <w:numId w:val="31"/>
        </w:numPr>
        <w:spacing w:before="120" w:after="0" w:line="240" w:lineRule="auto"/>
        <w:ind w:left="426" w:hanging="426"/>
        <w:rPr>
          <w:rFonts w:ascii="Aptos" w:hAnsi="Aptos" w:cs="Calibri"/>
          <w:b/>
          <w:color w:val="7030A0"/>
          <w:sz w:val="24"/>
          <w:szCs w:val="24"/>
        </w:rPr>
      </w:pPr>
      <w:r w:rsidRPr="00B860C8">
        <w:rPr>
          <w:rFonts w:ascii="Aptos" w:hAnsi="Aptos" w:cs="Calibri"/>
          <w:b/>
          <w:color w:val="7030A0"/>
          <w:sz w:val="24"/>
          <w:szCs w:val="24"/>
        </w:rPr>
        <w:t>Exceptional Mentorship and Lead</w:t>
      </w:r>
      <w:r w:rsidRPr="00563872">
        <w:rPr>
          <w:rFonts w:ascii="Aptos" w:hAnsi="Aptos" w:cs="Calibri"/>
          <w:b/>
          <w:color w:val="7030A0"/>
          <w:sz w:val="24"/>
          <w:szCs w:val="24"/>
        </w:rPr>
        <w:t>ership (</w:t>
      </w:r>
      <w:r w:rsidR="00563872" w:rsidRPr="00563872">
        <w:rPr>
          <w:rFonts w:ascii="Aptos" w:hAnsi="Aptos" w:cs="Calibri"/>
          <w:b/>
          <w:color w:val="7030A0"/>
          <w:sz w:val="24"/>
          <w:szCs w:val="24"/>
        </w:rPr>
        <w:t>40</w:t>
      </w:r>
      <w:r w:rsidRPr="00563872">
        <w:rPr>
          <w:rFonts w:ascii="Aptos" w:hAnsi="Aptos" w:cs="Calibri"/>
          <w:b/>
          <w:color w:val="7030A0"/>
          <w:sz w:val="24"/>
          <w:szCs w:val="24"/>
        </w:rPr>
        <w:t>%)</w:t>
      </w:r>
    </w:p>
    <w:p w14:paraId="5C2CBA4C" w14:textId="1809CED6" w:rsidR="0071552B" w:rsidRPr="00B860C8" w:rsidRDefault="0071552B" w:rsidP="00EB615D">
      <w:pPr>
        <w:keepNext/>
        <w:spacing w:before="40" w:after="0" w:line="240" w:lineRule="auto"/>
        <w:ind w:left="426"/>
        <w:rPr>
          <w:rFonts w:ascii="Aptos" w:hAnsi="Aptos" w:cs="Calibri"/>
        </w:rPr>
      </w:pPr>
      <w:r w:rsidRPr="00B860C8">
        <w:rPr>
          <w:rFonts w:ascii="Aptos" w:hAnsi="Aptos" w:cs="Calibri"/>
          <w:shd w:val="clear" w:color="auto" w:fill="FEFEFE"/>
        </w:rPr>
        <w:t xml:space="preserve">Outstanding and inspiring research mentors and leaders engage with a broad research agenda; they attract, motivate, develop and are instrumental </w:t>
      </w:r>
      <w:r w:rsidR="005020DA" w:rsidRPr="00B860C8">
        <w:rPr>
          <w:rFonts w:ascii="Aptos" w:hAnsi="Aptos" w:cs="Calibri"/>
          <w:shd w:val="clear" w:color="auto" w:fill="FEFEFE"/>
        </w:rPr>
        <w:t xml:space="preserve">in creating a </w:t>
      </w:r>
      <w:r w:rsidRPr="00B860C8">
        <w:rPr>
          <w:rFonts w:ascii="Aptos" w:hAnsi="Aptos" w:cs="Calibri"/>
          <w:shd w:val="clear" w:color="auto" w:fill="FEFEFE"/>
        </w:rPr>
        <w:t xml:space="preserve">successful team environment.  </w:t>
      </w:r>
    </w:p>
    <w:p w14:paraId="3AF3E88D" w14:textId="77777777" w:rsidR="0071552B" w:rsidRPr="00B860C8" w:rsidRDefault="0071552B" w:rsidP="00EB615D">
      <w:pPr>
        <w:spacing w:before="120" w:after="0" w:line="240" w:lineRule="auto"/>
        <w:ind w:left="426"/>
        <w:rPr>
          <w:rFonts w:ascii="Aptos" w:hAnsi="Aptos" w:cs="Calibri"/>
          <w:shd w:val="clear" w:color="auto" w:fill="FEFEFE"/>
        </w:rPr>
      </w:pPr>
      <w:r w:rsidRPr="00B860C8">
        <w:rPr>
          <w:rFonts w:ascii="Aptos" w:hAnsi="Aptos" w:cs="Calibri"/>
          <w:shd w:val="clear" w:color="auto" w:fill="FEFEFE"/>
        </w:rPr>
        <w:t>Researchers with exceptional mentorship and leadership qualities are recognised by their peers as those who, relevant to opportunity:</w:t>
      </w:r>
    </w:p>
    <w:p w14:paraId="3A2D3520" w14:textId="77777777" w:rsidR="0071552B" w:rsidRPr="00B860C8" w:rsidRDefault="0071552B" w:rsidP="00B92110">
      <w:pPr>
        <w:pStyle w:val="ListParagraph"/>
        <w:numPr>
          <w:ilvl w:val="0"/>
          <w:numId w:val="22"/>
        </w:numPr>
        <w:spacing w:before="40" w:after="0" w:line="240" w:lineRule="auto"/>
        <w:ind w:left="714" w:hanging="289"/>
        <w:contextualSpacing w:val="0"/>
        <w:rPr>
          <w:rFonts w:ascii="Aptos" w:eastAsiaTheme="majorEastAsia" w:hAnsi="Aptos" w:cs="Calibri"/>
          <w:lang w:eastAsia="en-AU"/>
        </w:rPr>
      </w:pPr>
      <w:bookmarkStart w:id="2" w:name="_Hlk14171119"/>
      <w:r w:rsidRPr="00B860C8">
        <w:rPr>
          <w:rFonts w:ascii="Aptos" w:eastAsiaTheme="majorEastAsia" w:hAnsi="Aptos" w:cs="Calibri"/>
          <w:lang w:eastAsia="en-AU"/>
        </w:rPr>
        <w:t>Play a critical role in inspiring and encouraging fellow researchers and research students, particularly in relation to enhancing the research environment in our communities</w:t>
      </w:r>
    </w:p>
    <w:p w14:paraId="735BE689" w14:textId="77777777" w:rsidR="0071552B" w:rsidRPr="00B860C8" w:rsidRDefault="0071552B" w:rsidP="00B92110">
      <w:pPr>
        <w:pStyle w:val="ListParagraph"/>
        <w:numPr>
          <w:ilvl w:val="0"/>
          <w:numId w:val="22"/>
        </w:numPr>
        <w:spacing w:before="40" w:after="0" w:line="240" w:lineRule="auto"/>
        <w:ind w:left="714" w:hanging="289"/>
        <w:contextualSpacing w:val="0"/>
        <w:rPr>
          <w:rFonts w:ascii="Aptos" w:eastAsiaTheme="majorEastAsia" w:hAnsi="Aptos" w:cs="Calibri"/>
          <w:lang w:eastAsia="en-AU"/>
        </w:rPr>
      </w:pPr>
      <w:r w:rsidRPr="00B860C8">
        <w:rPr>
          <w:rFonts w:ascii="Aptos" w:hAnsi="Aptos" w:cs="Calibri"/>
          <w:shd w:val="clear" w:color="auto" w:fill="FEFEFE"/>
        </w:rPr>
        <w:t>Are on the path to becoming research mentors and leaders within their field, or are recognised as research mentors and leaders within their field nationally and/or internationally</w:t>
      </w:r>
      <w:bookmarkEnd w:id="2"/>
    </w:p>
    <w:p w14:paraId="27A814C6" w14:textId="77777777" w:rsidR="0071552B" w:rsidRPr="00B860C8" w:rsidRDefault="0071552B" w:rsidP="00B92110">
      <w:pPr>
        <w:pStyle w:val="ListParagraph"/>
        <w:numPr>
          <w:ilvl w:val="0"/>
          <w:numId w:val="22"/>
        </w:numPr>
        <w:spacing w:before="40" w:after="0" w:line="240" w:lineRule="auto"/>
        <w:ind w:left="714" w:hanging="289"/>
        <w:contextualSpacing w:val="0"/>
        <w:rPr>
          <w:rFonts w:ascii="Aptos" w:hAnsi="Aptos" w:cs="Calibri"/>
        </w:rPr>
      </w:pPr>
      <w:r w:rsidRPr="00B860C8">
        <w:rPr>
          <w:rFonts w:ascii="Aptos" w:hAnsi="Aptos" w:cs="Calibri"/>
          <w:shd w:val="clear" w:color="auto" w:fill="FEFEFE"/>
        </w:rPr>
        <w:t>Have c</w:t>
      </w:r>
      <w:r w:rsidRPr="00B860C8">
        <w:rPr>
          <w:rFonts w:ascii="Aptos" w:hAnsi="Aptos" w:cs="Calibri"/>
        </w:rPr>
        <w:t>ontributed to peer review of publications and grant applications nationally and/or internationally</w:t>
      </w:r>
    </w:p>
    <w:p w14:paraId="7631C545" w14:textId="77777777" w:rsidR="0071552B" w:rsidRPr="00B860C8" w:rsidRDefault="0071552B" w:rsidP="00B92110">
      <w:pPr>
        <w:pStyle w:val="ListParagraph"/>
        <w:numPr>
          <w:ilvl w:val="0"/>
          <w:numId w:val="22"/>
        </w:numPr>
        <w:spacing w:before="40" w:after="0" w:line="240" w:lineRule="auto"/>
        <w:ind w:left="714" w:hanging="289"/>
        <w:contextualSpacing w:val="0"/>
        <w:rPr>
          <w:rFonts w:ascii="Aptos" w:hAnsi="Aptos" w:cs="Calibri"/>
        </w:rPr>
      </w:pPr>
      <w:r w:rsidRPr="00B860C8">
        <w:rPr>
          <w:rFonts w:ascii="Aptos" w:hAnsi="Aptos" w:cs="Calibri"/>
        </w:rPr>
        <w:t>Have contributed to community engagement, public advocacy, government advisory boards or committees, professional societies, at local, national and/or international level.</w:t>
      </w:r>
    </w:p>
    <w:p w14:paraId="3EB9CF2E" w14:textId="77777777" w:rsidR="0085175A" w:rsidRPr="00B860C8" w:rsidRDefault="0085175A" w:rsidP="0085175A">
      <w:pPr>
        <w:pStyle w:val="ListParagraph"/>
        <w:spacing w:before="40" w:after="0" w:line="240" w:lineRule="auto"/>
        <w:ind w:left="714"/>
        <w:contextualSpacing w:val="0"/>
        <w:rPr>
          <w:rFonts w:ascii="Aptos" w:hAnsi="Aptos" w:cs="Calibri"/>
        </w:rPr>
      </w:pPr>
    </w:p>
    <w:bookmarkEnd w:id="1"/>
    <w:p w14:paraId="6E69E3FF" w14:textId="475025A1" w:rsidR="0059718D" w:rsidRPr="00B860C8" w:rsidRDefault="0059718D" w:rsidP="0085175A">
      <w:pPr>
        <w:pStyle w:val="ListParagraph"/>
        <w:numPr>
          <w:ilvl w:val="0"/>
          <w:numId w:val="31"/>
        </w:numPr>
        <w:spacing w:after="0" w:line="240" w:lineRule="auto"/>
        <w:ind w:left="425" w:hanging="425"/>
        <w:contextualSpacing w:val="0"/>
        <w:jc w:val="both"/>
        <w:rPr>
          <w:rFonts w:ascii="Aptos" w:eastAsia="Cambria" w:hAnsi="Aptos" w:cs="Calibri"/>
          <w:bCs/>
          <w:color w:val="7030A0"/>
          <w:sz w:val="24"/>
          <w:szCs w:val="24"/>
        </w:rPr>
      </w:pPr>
      <w:r w:rsidRPr="00B860C8">
        <w:rPr>
          <w:rFonts w:ascii="Aptos" w:eastAsia="Cambria" w:hAnsi="Aptos" w:cs="Calibri"/>
          <w:b/>
          <w:color w:val="7030A0"/>
          <w:sz w:val="24"/>
          <w:szCs w:val="24"/>
        </w:rPr>
        <w:t xml:space="preserve">Contribution to HMRI </w:t>
      </w:r>
      <w:r w:rsidR="00563872">
        <w:rPr>
          <w:rFonts w:ascii="Aptos" w:eastAsia="Cambria" w:hAnsi="Aptos" w:cs="Calibri"/>
          <w:b/>
          <w:color w:val="7030A0"/>
          <w:sz w:val="24"/>
          <w:szCs w:val="24"/>
        </w:rPr>
        <w:t xml:space="preserve">and Award </w:t>
      </w:r>
      <w:r w:rsidR="00563872" w:rsidRPr="00563872">
        <w:rPr>
          <w:rFonts w:ascii="Aptos" w:eastAsia="Cambria" w:hAnsi="Aptos" w:cs="Calibri"/>
          <w:b/>
          <w:color w:val="7030A0"/>
          <w:sz w:val="24"/>
          <w:szCs w:val="24"/>
        </w:rPr>
        <w:t xml:space="preserve">Ambassadorship </w:t>
      </w:r>
      <w:r w:rsidRPr="00563872">
        <w:rPr>
          <w:rFonts w:ascii="Aptos" w:eastAsia="Cambria" w:hAnsi="Aptos" w:cs="Calibri"/>
          <w:b/>
          <w:color w:val="7030A0"/>
          <w:sz w:val="24"/>
          <w:szCs w:val="24"/>
        </w:rPr>
        <w:t>(</w:t>
      </w:r>
      <w:r w:rsidR="00563872" w:rsidRPr="00563872">
        <w:rPr>
          <w:rFonts w:ascii="Aptos" w:eastAsia="Cambria" w:hAnsi="Aptos" w:cs="Calibri"/>
          <w:b/>
          <w:color w:val="7030A0"/>
          <w:sz w:val="24"/>
          <w:szCs w:val="24"/>
        </w:rPr>
        <w:t>20</w:t>
      </w:r>
      <w:r w:rsidRPr="00563872">
        <w:rPr>
          <w:rFonts w:ascii="Aptos" w:eastAsia="Cambria" w:hAnsi="Aptos" w:cs="Calibri"/>
          <w:b/>
          <w:color w:val="7030A0"/>
          <w:sz w:val="24"/>
          <w:szCs w:val="24"/>
        </w:rPr>
        <w:t>%)</w:t>
      </w:r>
    </w:p>
    <w:p w14:paraId="7F93C9A5" w14:textId="77777777" w:rsidR="003E004C" w:rsidRDefault="003E004C">
      <w:pPr>
        <w:pStyle w:val="ListParagraph"/>
        <w:spacing w:before="40" w:after="0"/>
        <w:ind w:left="426"/>
        <w:jc w:val="both"/>
        <w:rPr>
          <w:lang w:eastAsia="en-AU"/>
        </w:rPr>
      </w:pPr>
      <w:r>
        <w:rPr>
          <w:rFonts w:ascii="Aptos" w:hAnsi="Aptos"/>
        </w:rPr>
        <w:t>Evidence that the applicant has demonstrated, or has the potential to demonstrate, a willingness and ability to act as positive ambassadors for HMRI, including through participation in public, donor, media or community engagement opportunities. The following will be considered (though not limited to):</w:t>
      </w:r>
    </w:p>
    <w:p w14:paraId="477B5B18" w14:textId="77777777" w:rsidR="003E004C" w:rsidRDefault="003E004C" w:rsidP="003E004C">
      <w:pPr>
        <w:pStyle w:val="ListParagraph"/>
        <w:numPr>
          <w:ilvl w:val="0"/>
          <w:numId w:val="39"/>
        </w:numPr>
        <w:ind w:left="714" w:hanging="288"/>
        <w:jc w:val="both"/>
        <w:rPr>
          <w:lang w:eastAsia="en-AU"/>
        </w:rPr>
      </w:pPr>
      <w:r>
        <w:rPr>
          <w:rFonts w:ascii="Aptos" w:hAnsi="Aptos"/>
        </w:rPr>
        <w:t>Demonstrated willingness to participate in public, donor, media or community engagement opportunities.</w:t>
      </w:r>
    </w:p>
    <w:p w14:paraId="62628574" w14:textId="77777777" w:rsidR="003E004C" w:rsidRDefault="003E004C" w:rsidP="003E004C">
      <w:pPr>
        <w:pStyle w:val="ListParagraph"/>
        <w:numPr>
          <w:ilvl w:val="0"/>
          <w:numId w:val="39"/>
        </w:numPr>
        <w:ind w:left="714" w:hanging="288"/>
        <w:jc w:val="both"/>
      </w:pPr>
      <w:r>
        <w:rPr>
          <w:rFonts w:ascii="Aptos" w:hAnsi="Aptos"/>
        </w:rPr>
        <w:t>Ability to communicate the applicant’s research clearly and positively to non-specialist audiences.</w:t>
      </w:r>
    </w:p>
    <w:p w14:paraId="78A695E5" w14:textId="77777777" w:rsidR="003E004C" w:rsidRDefault="003E004C" w:rsidP="003E004C">
      <w:pPr>
        <w:pStyle w:val="ListParagraph"/>
        <w:numPr>
          <w:ilvl w:val="0"/>
          <w:numId w:val="39"/>
        </w:numPr>
        <w:ind w:left="714" w:hanging="288"/>
        <w:jc w:val="both"/>
      </w:pPr>
      <w:r>
        <w:rPr>
          <w:rFonts w:ascii="Aptos" w:hAnsi="Aptos"/>
        </w:rPr>
        <w:t>Evidence of professionalism, responsiveness and reliability in engaging with HMRI, partners, funders or community stakeholders.</w:t>
      </w:r>
    </w:p>
    <w:p w14:paraId="29D15B78" w14:textId="77777777" w:rsidR="003E004C" w:rsidRDefault="003E004C" w:rsidP="003E004C">
      <w:pPr>
        <w:pStyle w:val="ListParagraph"/>
        <w:numPr>
          <w:ilvl w:val="0"/>
          <w:numId w:val="39"/>
        </w:numPr>
        <w:ind w:left="714" w:hanging="288"/>
        <w:jc w:val="both"/>
      </w:pPr>
      <w:r>
        <w:rPr>
          <w:rFonts w:ascii="Aptos" w:hAnsi="Aptos"/>
        </w:rPr>
        <w:t>Active participation on HMRI committees and working groups.</w:t>
      </w:r>
    </w:p>
    <w:p w14:paraId="5FAEC603" w14:textId="77777777" w:rsidR="003E004C" w:rsidRDefault="003E004C" w:rsidP="003E004C">
      <w:pPr>
        <w:pStyle w:val="ListParagraph"/>
        <w:numPr>
          <w:ilvl w:val="0"/>
          <w:numId w:val="39"/>
        </w:numPr>
        <w:ind w:left="714" w:hanging="288"/>
        <w:jc w:val="both"/>
      </w:pPr>
      <w:r>
        <w:rPr>
          <w:rFonts w:ascii="Aptos" w:hAnsi="Aptos"/>
        </w:rPr>
        <w:t>Active participation in HMRI Project Grant/Award Assessment Panels.</w:t>
      </w:r>
    </w:p>
    <w:p w14:paraId="4EEF3C80" w14:textId="77777777" w:rsidR="003E004C" w:rsidRDefault="003E004C" w:rsidP="003E004C">
      <w:pPr>
        <w:pStyle w:val="ListParagraph"/>
        <w:numPr>
          <w:ilvl w:val="0"/>
          <w:numId w:val="39"/>
        </w:numPr>
        <w:ind w:left="714" w:hanging="288"/>
        <w:jc w:val="both"/>
      </w:pPr>
      <w:r>
        <w:rPr>
          <w:rFonts w:ascii="Aptos" w:hAnsi="Aptos"/>
        </w:rPr>
        <w:t>Active participation in public seminars and HMRI community events, media opportunities, podcasts etc.</w:t>
      </w:r>
    </w:p>
    <w:p w14:paraId="4AF0EB6B" w14:textId="77777777" w:rsidR="003E004C" w:rsidRDefault="003E004C" w:rsidP="003E004C">
      <w:pPr>
        <w:pStyle w:val="ListParagraph"/>
        <w:numPr>
          <w:ilvl w:val="0"/>
          <w:numId w:val="39"/>
        </w:numPr>
        <w:ind w:left="714" w:hanging="288"/>
        <w:jc w:val="both"/>
      </w:pPr>
      <w:r>
        <w:rPr>
          <w:rFonts w:ascii="Aptos" w:hAnsi="Aptos"/>
        </w:rPr>
        <w:t>Responsiveness to requests from HMRI to engage and promote the research undertaken within HMRI.</w:t>
      </w:r>
    </w:p>
    <w:p w14:paraId="17843773" w14:textId="77777777" w:rsidR="003E004C" w:rsidRDefault="003E004C" w:rsidP="003E004C">
      <w:pPr>
        <w:pStyle w:val="ListParagraph"/>
        <w:numPr>
          <w:ilvl w:val="0"/>
          <w:numId w:val="39"/>
        </w:numPr>
        <w:ind w:left="714" w:hanging="288"/>
        <w:jc w:val="both"/>
      </w:pPr>
      <w:r>
        <w:rPr>
          <w:rFonts w:ascii="Aptos" w:hAnsi="Aptos"/>
        </w:rPr>
        <w:t>A clear and practical description of how the applicant would act as ambassadors for HMRI, drawing on their skills, expertise, networks and areas of research.</w:t>
      </w:r>
    </w:p>
    <w:p w14:paraId="464FE682" w14:textId="77777777" w:rsidR="003E004C" w:rsidRDefault="003E004C" w:rsidP="003E004C">
      <w:pPr>
        <w:pStyle w:val="ListParagraph"/>
        <w:numPr>
          <w:ilvl w:val="0"/>
          <w:numId w:val="39"/>
        </w:numPr>
        <w:ind w:left="714" w:hanging="288"/>
        <w:jc w:val="both"/>
      </w:pPr>
      <w:r>
        <w:rPr>
          <w:rFonts w:ascii="Aptos" w:hAnsi="Aptos"/>
        </w:rPr>
        <w:t>Applicants should outline examples of engagement activities they would be willing to undertake during the award period, such as public, donor, media, community, education, industry or stakeholder engagement opportunities. Activities should be realistic, appropriate to the team members’ career stages and professional responsibilities, and demonstrate the value and potential impact of their work to non-specialist audiences. Applicants are not expected to develop a detailed engagement plan; rather, they should demonstrate their willingness and capacity to represent HMRI and communicate the value of their research and innovation to a range of audiences.</w:t>
      </w:r>
    </w:p>
    <w:p w14:paraId="101B6BB9" w14:textId="77777777" w:rsidR="00B92110" w:rsidRPr="00B860C8" w:rsidRDefault="00B92110" w:rsidP="00D85A48">
      <w:pPr>
        <w:pStyle w:val="ListParagraph"/>
        <w:tabs>
          <w:tab w:val="left" w:pos="284"/>
          <w:tab w:val="left" w:pos="3915"/>
        </w:tabs>
        <w:spacing w:line="240" w:lineRule="auto"/>
        <w:ind w:left="0"/>
        <w:contextualSpacing w:val="0"/>
        <w:jc w:val="both"/>
        <w:rPr>
          <w:rFonts w:ascii="Aptos" w:eastAsia="Cambria" w:hAnsi="Aptos" w:cs="Calibri"/>
          <w:b/>
          <w:color w:val="522E91"/>
          <w:sz w:val="28"/>
          <w:szCs w:val="28"/>
        </w:rPr>
      </w:pPr>
    </w:p>
    <w:p w14:paraId="5715561B" w14:textId="67B46F36" w:rsidR="00D85A48" w:rsidRPr="00B860C8" w:rsidRDefault="00D85A48" w:rsidP="00D85A48">
      <w:pPr>
        <w:pStyle w:val="ListParagraph"/>
        <w:tabs>
          <w:tab w:val="left" w:pos="284"/>
          <w:tab w:val="left" w:pos="3915"/>
        </w:tabs>
        <w:spacing w:line="240" w:lineRule="auto"/>
        <w:ind w:left="0"/>
        <w:contextualSpacing w:val="0"/>
        <w:jc w:val="both"/>
        <w:rPr>
          <w:rFonts w:ascii="Aptos" w:eastAsia="Cambria" w:hAnsi="Aptos" w:cs="Calibri"/>
          <w:b/>
          <w:caps/>
          <w:color w:val="522E91"/>
          <w:sz w:val="28"/>
          <w:szCs w:val="28"/>
        </w:rPr>
      </w:pPr>
      <w:r w:rsidRPr="00B860C8">
        <w:rPr>
          <w:rFonts w:ascii="Aptos" w:eastAsia="Cambria" w:hAnsi="Aptos" w:cs="Calibri"/>
          <w:b/>
          <w:color w:val="522E91"/>
          <w:sz w:val="28"/>
          <w:szCs w:val="28"/>
        </w:rPr>
        <w:t>Submission and Assessment Process</w:t>
      </w:r>
      <w:r w:rsidRPr="00B860C8">
        <w:rPr>
          <w:rFonts w:ascii="Aptos" w:eastAsia="Cambria" w:hAnsi="Aptos" w:cs="Calibri"/>
          <w:b/>
          <w:color w:val="522E91"/>
          <w:sz w:val="28"/>
          <w:szCs w:val="28"/>
        </w:rPr>
        <w:tab/>
      </w:r>
    </w:p>
    <w:p w14:paraId="68952FDC" w14:textId="77777777" w:rsidR="00D85A48" w:rsidRPr="00B860C8" w:rsidRDefault="00D85A48" w:rsidP="00D85A48">
      <w:pPr>
        <w:pStyle w:val="ListParagraph"/>
        <w:tabs>
          <w:tab w:val="left" w:pos="284"/>
        </w:tabs>
        <w:spacing w:line="240" w:lineRule="auto"/>
        <w:ind w:left="0"/>
        <w:contextualSpacing w:val="0"/>
        <w:rPr>
          <w:rFonts w:ascii="Aptos" w:hAnsi="Aptos" w:cs="Calibri"/>
        </w:rPr>
      </w:pPr>
      <w:r w:rsidRPr="00B860C8">
        <w:rPr>
          <w:rFonts w:ascii="Aptos" w:hAnsi="Aptos" w:cs="Calibri"/>
        </w:rPr>
        <w:t xml:space="preserve">All applications are to be emailed to </w:t>
      </w:r>
      <w:hyperlink r:id="rId14" w:history="1">
        <w:r w:rsidRPr="00B860C8">
          <w:rPr>
            <w:rStyle w:val="Hyperlink"/>
            <w:rFonts w:ascii="Aptos" w:hAnsi="Aptos" w:cs="Calibri"/>
            <w:b/>
            <w:bCs/>
            <w:color w:val="auto"/>
          </w:rPr>
          <w:t>opportunities@hmri.org.au</w:t>
        </w:r>
      </w:hyperlink>
      <w:r w:rsidRPr="00B860C8">
        <w:rPr>
          <w:rFonts w:ascii="Aptos" w:hAnsi="Aptos" w:cs="Calibri"/>
        </w:rPr>
        <w:t xml:space="preserve"> </w:t>
      </w:r>
      <w:bookmarkStart w:id="3" w:name="_Hlk111106414"/>
    </w:p>
    <w:p w14:paraId="3E59F3E6" w14:textId="77777777" w:rsidR="00D85A48" w:rsidRPr="00B860C8" w:rsidRDefault="00D85A48" w:rsidP="00D85A48">
      <w:pPr>
        <w:pStyle w:val="ListParagraph"/>
        <w:tabs>
          <w:tab w:val="left" w:pos="284"/>
        </w:tabs>
        <w:spacing w:line="240" w:lineRule="auto"/>
        <w:ind w:left="0"/>
        <w:contextualSpacing w:val="0"/>
        <w:rPr>
          <w:rFonts w:ascii="Aptos" w:hAnsi="Aptos" w:cs="Calibri"/>
        </w:rPr>
      </w:pPr>
      <w:r w:rsidRPr="00B860C8">
        <w:rPr>
          <w:rFonts w:ascii="Aptos" w:hAnsi="Aptos" w:cs="Calibri"/>
        </w:rPr>
        <w:t xml:space="preserve">Applications will be checked against the eligibility criteria and </w:t>
      </w:r>
      <w:bookmarkEnd w:id="3"/>
      <w:r w:rsidRPr="00B860C8">
        <w:rPr>
          <w:rFonts w:ascii="Aptos" w:hAnsi="Aptos" w:cs="Calibri"/>
        </w:rPr>
        <w:t>assessed by a panel against the assessment criteria – see Appendix 2.</w:t>
      </w:r>
    </w:p>
    <w:p w14:paraId="1BEE8464" w14:textId="77777777" w:rsidR="00D85A48" w:rsidRPr="00B860C8" w:rsidRDefault="00D85A48" w:rsidP="00D85A48">
      <w:pPr>
        <w:pStyle w:val="ListParagraph"/>
        <w:tabs>
          <w:tab w:val="left" w:pos="284"/>
        </w:tabs>
        <w:spacing w:after="0" w:line="240" w:lineRule="auto"/>
        <w:ind w:left="0"/>
        <w:contextualSpacing w:val="0"/>
        <w:jc w:val="both"/>
        <w:rPr>
          <w:rFonts w:ascii="Aptos" w:hAnsi="Aptos" w:cs="Calibri"/>
          <w:b/>
          <w:color w:val="522E91"/>
          <w:sz w:val="24"/>
          <w:szCs w:val="24"/>
          <w:u w:val="single"/>
        </w:rPr>
      </w:pPr>
    </w:p>
    <w:p w14:paraId="5D53EB6F" w14:textId="77777777" w:rsidR="00D922FB" w:rsidRPr="00B860C8" w:rsidRDefault="00D922FB" w:rsidP="00D922FB">
      <w:pPr>
        <w:pStyle w:val="ListParagraph"/>
        <w:tabs>
          <w:tab w:val="left" w:pos="284"/>
        </w:tabs>
        <w:spacing w:after="0" w:line="240" w:lineRule="auto"/>
        <w:ind w:left="0"/>
        <w:contextualSpacing w:val="0"/>
        <w:jc w:val="both"/>
        <w:rPr>
          <w:rFonts w:ascii="Aptos" w:hAnsi="Aptos" w:cs="Calibri"/>
          <w:b/>
          <w:color w:val="522E91"/>
          <w:sz w:val="24"/>
          <w:szCs w:val="24"/>
          <w:u w:val="single"/>
        </w:rPr>
      </w:pPr>
      <w:r w:rsidRPr="00B860C8">
        <w:rPr>
          <w:rFonts w:ascii="Aptos" w:hAnsi="Aptos" w:cs="Calibri"/>
          <w:b/>
          <w:color w:val="522E91"/>
          <w:sz w:val="24"/>
          <w:szCs w:val="24"/>
          <w:u w:val="single"/>
        </w:rPr>
        <w:t>Assessment Panel</w:t>
      </w:r>
    </w:p>
    <w:p w14:paraId="0C1E1EBB" w14:textId="77777777" w:rsidR="00CF68E4" w:rsidRPr="00B860C8" w:rsidRDefault="00CF68E4" w:rsidP="00CF68E4">
      <w:pPr>
        <w:tabs>
          <w:tab w:val="left" w:pos="284"/>
        </w:tabs>
        <w:spacing w:after="0" w:line="240" w:lineRule="auto"/>
        <w:rPr>
          <w:rFonts w:ascii="Aptos" w:hAnsi="Aptos" w:cs="Calibri"/>
          <w:bCs/>
        </w:rPr>
      </w:pPr>
    </w:p>
    <w:p w14:paraId="5D3771E5" w14:textId="766497BD" w:rsidR="00CF68E4" w:rsidRPr="00B860C8" w:rsidRDefault="00CF68E4" w:rsidP="00CF68E4">
      <w:pPr>
        <w:tabs>
          <w:tab w:val="left" w:pos="284"/>
        </w:tabs>
        <w:spacing w:after="0" w:line="240" w:lineRule="auto"/>
        <w:rPr>
          <w:rFonts w:ascii="Aptos" w:hAnsi="Aptos" w:cs="Calibri"/>
          <w:bCs/>
        </w:rPr>
      </w:pPr>
      <w:r w:rsidRPr="00B860C8">
        <w:rPr>
          <w:rFonts w:ascii="Aptos" w:hAnsi="Aptos" w:cs="Calibri"/>
          <w:bCs/>
        </w:rPr>
        <w:t xml:space="preserve">Following the closing date, HMRI will check eligibility of all applications. Ineligible applications will be removed from the assessment process and the applicant notified. </w:t>
      </w:r>
    </w:p>
    <w:p w14:paraId="331945AB" w14:textId="77777777" w:rsidR="00CF68E4" w:rsidRPr="00B860C8" w:rsidRDefault="00CF68E4" w:rsidP="00CF68E4">
      <w:pPr>
        <w:keepNext/>
        <w:spacing w:after="0" w:line="240" w:lineRule="auto"/>
        <w:rPr>
          <w:rFonts w:ascii="Aptos" w:hAnsi="Aptos" w:cs="Calibri"/>
        </w:rPr>
      </w:pPr>
    </w:p>
    <w:p w14:paraId="6B92850A" w14:textId="77777777" w:rsidR="00CF68E4" w:rsidRPr="00B860C8" w:rsidRDefault="00CF68E4" w:rsidP="00CF68E4">
      <w:pPr>
        <w:tabs>
          <w:tab w:val="left" w:pos="284"/>
        </w:tabs>
        <w:spacing w:after="0" w:line="240" w:lineRule="auto"/>
        <w:rPr>
          <w:rFonts w:ascii="Aptos" w:hAnsi="Aptos" w:cs="Calibri"/>
          <w:bCs/>
        </w:rPr>
      </w:pPr>
      <w:r w:rsidRPr="00B860C8">
        <w:rPr>
          <w:rFonts w:ascii="Aptos" w:hAnsi="Aptos" w:cs="Calibri"/>
        </w:rPr>
        <w:t xml:space="preserve">HMRI will coordinate the assessment panel who will assess applications against the assessment criteria – see Appendix 2.  </w:t>
      </w:r>
      <w:r w:rsidRPr="00B860C8">
        <w:rPr>
          <w:rFonts w:ascii="Aptos" w:hAnsi="Aptos" w:cs="Calibri"/>
          <w:bCs/>
        </w:rPr>
        <w:t xml:space="preserve">Assessment will be conducted over 3-4 weeks. </w:t>
      </w:r>
    </w:p>
    <w:p w14:paraId="513F1931" w14:textId="77777777" w:rsidR="00DB233C" w:rsidRPr="00B860C8" w:rsidRDefault="00DB233C" w:rsidP="00CF68E4">
      <w:pPr>
        <w:tabs>
          <w:tab w:val="left" w:pos="284"/>
        </w:tabs>
        <w:spacing w:after="0" w:line="240" w:lineRule="auto"/>
        <w:rPr>
          <w:rFonts w:ascii="Aptos" w:hAnsi="Aptos" w:cs="Calibri"/>
          <w:bCs/>
        </w:rPr>
      </w:pPr>
    </w:p>
    <w:p w14:paraId="327CA7F9" w14:textId="79BABC7C" w:rsidR="005745DC" w:rsidRPr="00B860C8" w:rsidRDefault="005745DC" w:rsidP="005745DC">
      <w:pPr>
        <w:pStyle w:val="ListParagraph"/>
        <w:tabs>
          <w:tab w:val="left" w:pos="284"/>
        </w:tabs>
        <w:spacing w:line="240" w:lineRule="auto"/>
        <w:ind w:left="0"/>
        <w:contextualSpacing w:val="0"/>
        <w:rPr>
          <w:rFonts w:ascii="Aptos" w:hAnsi="Aptos" w:cs="Calibri"/>
        </w:rPr>
      </w:pPr>
      <w:r w:rsidRPr="00B860C8">
        <w:rPr>
          <w:rFonts w:ascii="Aptos" w:eastAsia="MS Mincho" w:hAnsi="Aptos" w:cs="Calibri"/>
          <w:lang w:val="en-US" w:eastAsia="ja-JP"/>
        </w:rPr>
        <w:t>The panel will be chaired by the HMRI Director or nominee, and comprise peers drawn from the HMRI research community. HMRI will endeavour to ensure that</w:t>
      </w:r>
      <w:r w:rsidR="00DB233C" w:rsidRPr="00B860C8">
        <w:rPr>
          <w:rFonts w:ascii="Aptos" w:eastAsia="MS Mincho" w:hAnsi="Aptos" w:cs="Calibri"/>
          <w:lang w:val="en-US" w:eastAsia="ja-JP"/>
        </w:rPr>
        <w:t>,</w:t>
      </w:r>
      <w:r w:rsidRPr="00B860C8">
        <w:rPr>
          <w:rFonts w:ascii="Aptos" w:eastAsia="MS Mincho" w:hAnsi="Aptos" w:cs="Calibri"/>
          <w:lang w:val="en-US" w:eastAsia="ja-JP"/>
        </w:rPr>
        <w:t xml:space="preserve"> </w:t>
      </w:r>
      <w:r w:rsidRPr="00B860C8">
        <w:rPr>
          <w:rFonts w:ascii="Aptos" w:hAnsi="Aptos" w:cs="Calibri"/>
        </w:rPr>
        <w:t>where possible</w:t>
      </w:r>
      <w:r w:rsidR="00DB233C" w:rsidRPr="00B860C8">
        <w:rPr>
          <w:rFonts w:ascii="Aptos" w:hAnsi="Aptos" w:cs="Calibri"/>
        </w:rPr>
        <w:t>,</w:t>
      </w:r>
      <w:r w:rsidRPr="00B860C8">
        <w:rPr>
          <w:rFonts w:ascii="Aptos" w:hAnsi="Aptos" w:cs="Calibri"/>
        </w:rPr>
        <w:t xml:space="preserve"> the panel will be diverse and balanced and include representation across discovery, clinical, public health, and translational research.</w:t>
      </w:r>
    </w:p>
    <w:p w14:paraId="7344DB23" w14:textId="16D50C36" w:rsidR="005745DC" w:rsidRPr="00B860C8" w:rsidRDefault="005745DC" w:rsidP="005745DC">
      <w:pPr>
        <w:keepNext/>
        <w:spacing w:after="0" w:line="240" w:lineRule="auto"/>
        <w:rPr>
          <w:rFonts w:ascii="Aptos" w:hAnsi="Aptos" w:cs="Calibri"/>
        </w:rPr>
      </w:pPr>
      <w:r w:rsidRPr="00B860C8">
        <w:rPr>
          <w:rFonts w:ascii="Aptos" w:eastAsia="Times New Roman" w:hAnsi="Aptos" w:cs="Calibri"/>
        </w:rPr>
        <w:t>Each panel member will review the applications in accordance with the assessment criteria and category descriptors</w:t>
      </w:r>
      <w:r w:rsidRPr="00B860C8">
        <w:rPr>
          <w:rFonts w:ascii="Aptos" w:hAnsi="Aptos" w:cs="Calibri"/>
        </w:rPr>
        <w:t xml:space="preserve">.  Please note that reviewers may not be an expert in the field of research, so it is essential that the application is easy to follow and written in plain English, </w:t>
      </w:r>
      <w:r w:rsidR="00DB233C" w:rsidRPr="00B860C8">
        <w:rPr>
          <w:rFonts w:ascii="Aptos" w:hAnsi="Aptos" w:cs="Calibri"/>
        </w:rPr>
        <w:t xml:space="preserve">especially any </w:t>
      </w:r>
      <w:r w:rsidRPr="00B860C8">
        <w:rPr>
          <w:rFonts w:ascii="Aptos" w:hAnsi="Aptos" w:cs="Calibri"/>
        </w:rPr>
        <w:t xml:space="preserve">complex concepts. </w:t>
      </w:r>
    </w:p>
    <w:p w14:paraId="3397CC32" w14:textId="77777777" w:rsidR="005745DC" w:rsidRPr="00B860C8" w:rsidRDefault="005745DC" w:rsidP="005745DC">
      <w:pPr>
        <w:tabs>
          <w:tab w:val="left" w:pos="284"/>
        </w:tabs>
        <w:spacing w:after="0" w:line="240" w:lineRule="auto"/>
        <w:rPr>
          <w:rFonts w:ascii="Aptos" w:hAnsi="Aptos" w:cs="Calibri"/>
          <w:bCs/>
        </w:rPr>
      </w:pPr>
    </w:p>
    <w:p w14:paraId="61816504" w14:textId="77777777" w:rsidR="005745DC" w:rsidRPr="00B860C8" w:rsidRDefault="005745DC" w:rsidP="005745DC">
      <w:pPr>
        <w:tabs>
          <w:tab w:val="left" w:pos="284"/>
        </w:tabs>
        <w:spacing w:after="0" w:line="240" w:lineRule="auto"/>
        <w:rPr>
          <w:rFonts w:ascii="Aptos" w:hAnsi="Aptos" w:cs="Calibri"/>
          <w:bCs/>
        </w:rPr>
      </w:pPr>
      <w:r w:rsidRPr="00B860C8">
        <w:rPr>
          <w:rFonts w:ascii="Aptos" w:hAnsi="Aptos" w:cs="Calibri"/>
          <w:bCs/>
        </w:rPr>
        <w:t>Panel members will receive guidance on outlining the expectations, review and scoring process.</w:t>
      </w:r>
    </w:p>
    <w:p w14:paraId="3C0D35E7" w14:textId="77777777" w:rsidR="005745DC" w:rsidRPr="00B860C8" w:rsidRDefault="005745DC" w:rsidP="005745DC">
      <w:pPr>
        <w:tabs>
          <w:tab w:val="left" w:pos="284"/>
        </w:tabs>
        <w:spacing w:after="0" w:line="240" w:lineRule="auto"/>
        <w:rPr>
          <w:rFonts w:ascii="Aptos" w:hAnsi="Aptos" w:cs="Calibri"/>
        </w:rPr>
      </w:pPr>
    </w:p>
    <w:p w14:paraId="61D9A486" w14:textId="77777777" w:rsidR="005745DC" w:rsidRPr="00B860C8" w:rsidRDefault="005745DC" w:rsidP="005745DC">
      <w:pPr>
        <w:tabs>
          <w:tab w:val="left" w:pos="284"/>
        </w:tabs>
        <w:spacing w:after="0" w:line="240" w:lineRule="auto"/>
        <w:rPr>
          <w:rFonts w:ascii="Aptos" w:hAnsi="Aptos" w:cs="Calibri"/>
        </w:rPr>
      </w:pPr>
      <w:r w:rsidRPr="00B860C8">
        <w:rPr>
          <w:rFonts w:ascii="Aptos" w:hAnsi="Aptos" w:cs="Calibri"/>
        </w:rPr>
        <w:t>The panel recommendation will be sent to the HMRI Director (if the Director is not the Chair) for approval.</w:t>
      </w:r>
    </w:p>
    <w:p w14:paraId="1DA1585D" w14:textId="77777777" w:rsidR="00D35BF7" w:rsidRPr="00B860C8" w:rsidRDefault="00D35BF7" w:rsidP="005745DC">
      <w:pPr>
        <w:tabs>
          <w:tab w:val="left" w:pos="284"/>
        </w:tabs>
        <w:spacing w:after="0" w:line="240" w:lineRule="auto"/>
        <w:rPr>
          <w:rFonts w:ascii="Aptos" w:hAnsi="Aptos" w:cs="Calibri"/>
        </w:rPr>
      </w:pPr>
    </w:p>
    <w:p w14:paraId="5B9D79F4" w14:textId="77777777" w:rsidR="00C6717E" w:rsidRPr="00B860C8" w:rsidRDefault="00C6717E" w:rsidP="005745DC">
      <w:pPr>
        <w:tabs>
          <w:tab w:val="left" w:pos="284"/>
        </w:tabs>
        <w:spacing w:after="0" w:line="240" w:lineRule="auto"/>
        <w:rPr>
          <w:rFonts w:ascii="Aptos" w:hAnsi="Aptos" w:cs="Calibri"/>
        </w:rPr>
      </w:pPr>
    </w:p>
    <w:p w14:paraId="414C9794" w14:textId="77777777" w:rsidR="00D35BF7" w:rsidRPr="00B860C8" w:rsidRDefault="00D35BF7" w:rsidP="00D35BF7">
      <w:pPr>
        <w:pStyle w:val="ListParagraph"/>
        <w:keepNext/>
        <w:tabs>
          <w:tab w:val="left" w:pos="284"/>
        </w:tabs>
        <w:spacing w:line="240" w:lineRule="auto"/>
        <w:ind w:left="0"/>
        <w:contextualSpacing w:val="0"/>
        <w:jc w:val="both"/>
        <w:rPr>
          <w:rFonts w:ascii="Aptos" w:hAnsi="Aptos" w:cs="Calibri"/>
          <w:b/>
          <w:color w:val="522E91"/>
          <w:sz w:val="24"/>
          <w:szCs w:val="24"/>
          <w:u w:val="single"/>
        </w:rPr>
      </w:pPr>
      <w:r w:rsidRPr="00B860C8">
        <w:rPr>
          <w:rFonts w:ascii="Aptos" w:hAnsi="Aptos" w:cs="Calibri"/>
          <w:b/>
          <w:color w:val="522E91"/>
          <w:sz w:val="24"/>
          <w:szCs w:val="24"/>
          <w:u w:val="single"/>
        </w:rPr>
        <w:t>Notification of outcome</w:t>
      </w:r>
    </w:p>
    <w:p w14:paraId="12FE58D7" w14:textId="3DD9657A" w:rsidR="00201E1B" w:rsidRPr="00B860C8" w:rsidRDefault="00201E1B" w:rsidP="00201E1B">
      <w:pPr>
        <w:pStyle w:val="ListParagraph"/>
        <w:tabs>
          <w:tab w:val="left" w:pos="284"/>
        </w:tabs>
        <w:spacing w:after="0" w:line="240" w:lineRule="auto"/>
        <w:ind w:left="0"/>
        <w:contextualSpacing w:val="0"/>
        <w:jc w:val="both"/>
        <w:rPr>
          <w:rFonts w:ascii="Aptos" w:hAnsi="Aptos" w:cs="Calibri"/>
        </w:rPr>
      </w:pPr>
      <w:r w:rsidRPr="00B860C8">
        <w:rPr>
          <w:rFonts w:ascii="Aptos" w:hAnsi="Aptos" w:cs="Calibri"/>
        </w:rPr>
        <w:t xml:space="preserve">Finalists will be invited to attend </w:t>
      </w:r>
      <w:r w:rsidRPr="00B860C8">
        <w:rPr>
          <w:rFonts w:ascii="Aptos" w:hAnsi="Aptos" w:cs="Calibri"/>
          <w:b/>
          <w:bCs/>
        </w:rPr>
        <w:t>the HMRI Research Excellence Awards Evening, scheduled for Friday 27</w:t>
      </w:r>
      <w:r w:rsidRPr="00B860C8">
        <w:rPr>
          <w:rFonts w:ascii="Aptos" w:hAnsi="Aptos" w:cs="Calibri"/>
          <w:b/>
          <w:bCs/>
          <w:vertAlign w:val="superscript"/>
        </w:rPr>
        <w:t>th</w:t>
      </w:r>
      <w:r w:rsidRPr="00B860C8">
        <w:rPr>
          <w:rFonts w:ascii="Aptos" w:hAnsi="Aptos" w:cs="Calibri"/>
          <w:b/>
          <w:bCs/>
        </w:rPr>
        <w:t xml:space="preserve"> November, 2026.  </w:t>
      </w:r>
      <w:r w:rsidRPr="00B860C8">
        <w:rPr>
          <w:rFonts w:ascii="Aptos" w:hAnsi="Aptos" w:cs="Calibri"/>
        </w:rPr>
        <w:t>The winner</w:t>
      </w:r>
      <w:r w:rsidR="00681EE6" w:rsidRPr="00B860C8">
        <w:rPr>
          <w:rFonts w:ascii="Aptos" w:hAnsi="Aptos" w:cs="Calibri"/>
        </w:rPr>
        <w:t>s</w:t>
      </w:r>
      <w:r w:rsidRPr="00B860C8">
        <w:rPr>
          <w:rFonts w:ascii="Aptos" w:hAnsi="Aptos" w:cs="Calibri"/>
        </w:rPr>
        <w:t xml:space="preserve"> of </w:t>
      </w:r>
      <w:r w:rsidR="00681EE6" w:rsidRPr="00B860C8">
        <w:rPr>
          <w:rFonts w:ascii="Aptos" w:hAnsi="Aptos" w:cs="Calibri"/>
        </w:rPr>
        <w:t xml:space="preserve">each </w:t>
      </w:r>
      <w:r w:rsidRPr="00B860C8">
        <w:rPr>
          <w:rFonts w:ascii="Aptos" w:hAnsi="Aptos" w:cs="Calibri"/>
        </w:rPr>
        <w:t>Award will be announced at this event.  Shortlisted applicants, or a team member, must attend.</w:t>
      </w:r>
    </w:p>
    <w:p w14:paraId="42A2F125" w14:textId="77777777" w:rsidR="00201E1B" w:rsidRPr="00B860C8" w:rsidRDefault="00201E1B" w:rsidP="00201E1B">
      <w:pPr>
        <w:pStyle w:val="ListParagraph"/>
        <w:tabs>
          <w:tab w:val="left" w:pos="284"/>
        </w:tabs>
        <w:spacing w:after="0" w:line="240" w:lineRule="auto"/>
        <w:ind w:left="0"/>
        <w:contextualSpacing w:val="0"/>
        <w:jc w:val="both"/>
        <w:rPr>
          <w:rFonts w:ascii="Aptos" w:hAnsi="Aptos" w:cs="Calibri"/>
        </w:rPr>
      </w:pPr>
    </w:p>
    <w:p w14:paraId="0009E566" w14:textId="77777777" w:rsidR="00201E1B" w:rsidRPr="00B860C8" w:rsidRDefault="00201E1B" w:rsidP="00201E1B">
      <w:pPr>
        <w:pStyle w:val="ListParagraph"/>
        <w:tabs>
          <w:tab w:val="left" w:pos="284"/>
        </w:tabs>
        <w:spacing w:after="0" w:line="240" w:lineRule="auto"/>
        <w:ind w:left="0"/>
        <w:contextualSpacing w:val="0"/>
        <w:jc w:val="both"/>
        <w:rPr>
          <w:rFonts w:ascii="Aptos" w:hAnsi="Aptos" w:cs="Calibri"/>
        </w:rPr>
      </w:pPr>
      <w:r w:rsidRPr="00B860C8">
        <w:rPr>
          <w:rFonts w:ascii="Aptos" w:hAnsi="Aptos" w:cs="Calibri"/>
        </w:rPr>
        <w:t xml:space="preserve">Applicants who have not been shortlisted will be notified by email as soon as practicable after the assessment process. </w:t>
      </w:r>
    </w:p>
    <w:p w14:paraId="629F4797" w14:textId="1ADB6BF2" w:rsidR="575B1C21" w:rsidRPr="00B860C8" w:rsidRDefault="575B1C21" w:rsidP="575B1C21">
      <w:pPr>
        <w:pStyle w:val="ListParagraph"/>
        <w:tabs>
          <w:tab w:val="left" w:pos="284"/>
        </w:tabs>
        <w:spacing w:before="120" w:after="0" w:line="240" w:lineRule="auto"/>
        <w:ind w:left="0"/>
        <w:rPr>
          <w:rFonts w:ascii="Aptos" w:hAnsi="Aptos" w:cs="Calibri"/>
        </w:rPr>
      </w:pPr>
    </w:p>
    <w:p w14:paraId="22C916A9" w14:textId="77777777" w:rsidR="00B17AB1" w:rsidRPr="00B860C8" w:rsidRDefault="00B17AB1">
      <w:pPr>
        <w:rPr>
          <w:rFonts w:ascii="Aptos" w:eastAsia="Cambria" w:hAnsi="Aptos" w:cs="Calibri"/>
          <w:b/>
          <w:bCs/>
          <w:color w:val="522E91" w:themeColor="accent1"/>
          <w:sz w:val="28"/>
          <w:szCs w:val="28"/>
        </w:rPr>
      </w:pPr>
      <w:r w:rsidRPr="00B860C8">
        <w:rPr>
          <w:rFonts w:ascii="Aptos" w:eastAsia="Cambria" w:hAnsi="Aptos" w:cs="Calibri"/>
          <w:b/>
          <w:bCs/>
          <w:color w:val="522E91" w:themeColor="accent1"/>
          <w:sz w:val="28"/>
          <w:szCs w:val="28"/>
        </w:rPr>
        <w:br w:type="page"/>
      </w:r>
    </w:p>
    <w:p w14:paraId="00348ADC" w14:textId="361D72C7" w:rsidR="00B17AB1" w:rsidRPr="00B860C8" w:rsidRDefault="00B17AB1" w:rsidP="00B17AB1">
      <w:pPr>
        <w:pStyle w:val="ListParagraph"/>
        <w:tabs>
          <w:tab w:val="left" w:pos="284"/>
        </w:tabs>
        <w:spacing w:after="0" w:line="240" w:lineRule="auto"/>
        <w:ind w:left="0"/>
        <w:rPr>
          <w:rFonts w:ascii="Aptos" w:hAnsi="Aptos" w:cs="Calibri"/>
          <w:color w:val="522E91" w:themeColor="accent1"/>
        </w:rPr>
      </w:pPr>
      <w:r w:rsidRPr="00B860C8">
        <w:rPr>
          <w:rFonts w:ascii="Aptos" w:eastAsia="Cambria" w:hAnsi="Aptos" w:cs="Calibri"/>
          <w:b/>
          <w:bCs/>
          <w:color w:val="522E91" w:themeColor="accent1"/>
          <w:sz w:val="28"/>
          <w:szCs w:val="28"/>
        </w:rPr>
        <w:t>Terms and Conditions Declaration</w:t>
      </w:r>
    </w:p>
    <w:p w14:paraId="7ABFC2AE" w14:textId="77777777" w:rsidR="00B17AB1" w:rsidRPr="00B860C8" w:rsidRDefault="00B17AB1" w:rsidP="00B17AB1">
      <w:pPr>
        <w:keepNext/>
        <w:spacing w:after="0" w:line="240" w:lineRule="auto"/>
        <w:rPr>
          <w:rFonts w:ascii="Aptos" w:hAnsi="Aptos" w:cs="Calibri"/>
        </w:rPr>
      </w:pPr>
    </w:p>
    <w:p w14:paraId="299C8639" w14:textId="159D70A8" w:rsidR="00B17AB1" w:rsidRPr="00B860C8" w:rsidRDefault="00B17AB1" w:rsidP="00B17AB1">
      <w:pPr>
        <w:keepNext/>
        <w:spacing w:after="0" w:line="240" w:lineRule="auto"/>
        <w:rPr>
          <w:rFonts w:ascii="Aptos" w:hAnsi="Aptos" w:cs="Calibri"/>
        </w:rPr>
      </w:pPr>
      <w:r w:rsidRPr="00B860C8">
        <w:rPr>
          <w:rFonts w:ascii="Aptos" w:hAnsi="Aptos" w:cs="Calibri"/>
        </w:rPr>
        <w:t xml:space="preserve">Successful applicants of the HMRI Research Excellence Awards must formally agree to the funding terms and conditions. An overview of the terms and conditions is provided below. </w:t>
      </w:r>
    </w:p>
    <w:p w14:paraId="74D6080E" w14:textId="77777777" w:rsidR="00B17AB1" w:rsidRPr="00B860C8" w:rsidRDefault="00B17AB1" w:rsidP="00B17AB1">
      <w:pPr>
        <w:keepNext/>
        <w:spacing w:after="0" w:line="240" w:lineRule="auto"/>
        <w:rPr>
          <w:rFonts w:ascii="Aptos" w:hAnsi="Aptos" w:cs="Calibri"/>
        </w:rPr>
      </w:pPr>
    </w:p>
    <w:p w14:paraId="51FFE8A3" w14:textId="75BC0C94" w:rsidR="00B17AB1" w:rsidRPr="00B860C8" w:rsidRDefault="00B17AB1" w:rsidP="00B17AB1">
      <w:pPr>
        <w:numPr>
          <w:ilvl w:val="0"/>
          <w:numId w:val="9"/>
        </w:numPr>
        <w:autoSpaceDE w:val="0"/>
        <w:autoSpaceDN w:val="0"/>
        <w:adjustRightInd w:val="0"/>
        <w:spacing w:after="120" w:line="240" w:lineRule="auto"/>
        <w:ind w:left="360"/>
        <w:rPr>
          <w:rFonts w:ascii="Aptos" w:hAnsi="Aptos" w:cs="Calibri"/>
        </w:rPr>
      </w:pPr>
      <w:r w:rsidRPr="00B860C8">
        <w:rPr>
          <w:rFonts w:ascii="Aptos" w:hAnsi="Aptos" w:cs="Calibri"/>
          <w:b/>
          <w:bCs/>
        </w:rPr>
        <w:t>If you are shortlisted you, or a team member, MUST attend the HMRI Research Excellence Awards Evening on Friday, 27</w:t>
      </w:r>
      <w:r w:rsidRPr="00B860C8">
        <w:rPr>
          <w:rFonts w:ascii="Aptos" w:hAnsi="Aptos" w:cs="Calibri"/>
          <w:b/>
          <w:bCs/>
          <w:vertAlign w:val="superscript"/>
        </w:rPr>
        <w:t>th</w:t>
      </w:r>
      <w:r w:rsidRPr="00B860C8">
        <w:rPr>
          <w:rFonts w:ascii="Aptos" w:hAnsi="Aptos" w:cs="Calibri"/>
          <w:b/>
          <w:bCs/>
        </w:rPr>
        <w:t xml:space="preserve"> November to meet the donors.  </w:t>
      </w:r>
    </w:p>
    <w:p w14:paraId="618C9040" w14:textId="77777777" w:rsidR="00B17AB1" w:rsidRPr="00B860C8" w:rsidRDefault="00B17AB1" w:rsidP="00B17AB1">
      <w:pPr>
        <w:numPr>
          <w:ilvl w:val="0"/>
          <w:numId w:val="9"/>
        </w:numPr>
        <w:autoSpaceDE w:val="0"/>
        <w:autoSpaceDN w:val="0"/>
        <w:adjustRightInd w:val="0"/>
        <w:spacing w:after="120" w:line="240" w:lineRule="auto"/>
        <w:ind w:left="360"/>
        <w:rPr>
          <w:rFonts w:ascii="Aptos" w:hAnsi="Aptos" w:cs="Calibri"/>
        </w:rPr>
      </w:pPr>
      <w:r w:rsidRPr="00B860C8">
        <w:rPr>
          <w:rFonts w:ascii="Aptos" w:hAnsi="Aptos" w:cs="Calibri"/>
        </w:rPr>
        <w:t>HMRI affiliate eligibility must be maintained until the end of the project and delivery of a final report. If affiliation eligibility requirements are not met, HMRI may decide to pass the role to another CIA affiliate member and/or terminate the grant and recover unspent funds.</w:t>
      </w:r>
    </w:p>
    <w:p w14:paraId="6886DBB0" w14:textId="77777777" w:rsidR="00B17AB1" w:rsidRPr="00B860C8" w:rsidRDefault="00B17AB1" w:rsidP="00B17AB1">
      <w:pPr>
        <w:numPr>
          <w:ilvl w:val="0"/>
          <w:numId w:val="34"/>
        </w:numPr>
        <w:autoSpaceDE w:val="0"/>
        <w:autoSpaceDN w:val="0"/>
        <w:adjustRightInd w:val="0"/>
        <w:spacing w:after="120" w:line="240" w:lineRule="auto"/>
        <w:ind w:left="357" w:hanging="357"/>
        <w:rPr>
          <w:rFonts w:ascii="Aptos" w:hAnsi="Aptos" w:cs="Calibri"/>
        </w:rPr>
      </w:pPr>
      <w:r w:rsidRPr="00B860C8">
        <w:rPr>
          <w:rFonts w:ascii="Aptos" w:hAnsi="Aptos" w:cs="Calibri"/>
        </w:rPr>
        <w:t>If funds are utilised towards a research project, and the research is to be conducted in a health service setting, or involves health service patients, staff, or the use of funded equipment in a health service, the awardee is responsible for notifying the health service and ensuring their policy and governance processes are observed.</w:t>
      </w:r>
    </w:p>
    <w:p w14:paraId="18A6D31F" w14:textId="77777777" w:rsidR="00B17AB1" w:rsidRPr="00B860C8" w:rsidRDefault="00B17AB1" w:rsidP="00B17AB1">
      <w:pPr>
        <w:pStyle w:val="ListParagraph"/>
        <w:numPr>
          <w:ilvl w:val="0"/>
          <w:numId w:val="34"/>
        </w:numPr>
        <w:spacing w:after="120" w:line="240" w:lineRule="auto"/>
        <w:contextualSpacing w:val="0"/>
        <w:rPr>
          <w:rFonts w:ascii="Aptos" w:hAnsi="Aptos" w:cs="Calibri"/>
        </w:rPr>
      </w:pPr>
      <w:r w:rsidRPr="00B860C8">
        <w:rPr>
          <w:rFonts w:ascii="Aptos" w:hAnsi="Aptos" w:cs="Calibri"/>
        </w:rPr>
        <w:t>Compliance with all employment and research related policy and governance requirements of your employer is required.</w:t>
      </w:r>
    </w:p>
    <w:p w14:paraId="52FDFA1E" w14:textId="77777777" w:rsidR="00B17AB1" w:rsidRPr="00B860C8" w:rsidRDefault="00B17AB1" w:rsidP="00B17AB1">
      <w:pPr>
        <w:numPr>
          <w:ilvl w:val="0"/>
          <w:numId w:val="34"/>
        </w:numPr>
        <w:autoSpaceDE w:val="0"/>
        <w:autoSpaceDN w:val="0"/>
        <w:adjustRightInd w:val="0"/>
        <w:spacing w:after="120" w:line="240" w:lineRule="auto"/>
        <w:rPr>
          <w:rFonts w:ascii="Aptos" w:hAnsi="Aptos" w:cs="Calibri"/>
        </w:rPr>
      </w:pPr>
      <w:r w:rsidRPr="00B860C8">
        <w:rPr>
          <w:rFonts w:ascii="Aptos" w:hAnsi="Aptos" w:cs="Calibri"/>
        </w:rPr>
        <w:t>Funds must be expended within fifteen (15) months of award. Any unspent funds at the completion of the project will be recovered by HMRI.</w:t>
      </w:r>
    </w:p>
    <w:p w14:paraId="74713107" w14:textId="77777777" w:rsidR="00B17AB1" w:rsidRPr="00B860C8" w:rsidRDefault="00B17AB1" w:rsidP="00B17AB1">
      <w:pPr>
        <w:pStyle w:val="ListParagraph"/>
        <w:numPr>
          <w:ilvl w:val="0"/>
          <w:numId w:val="34"/>
        </w:numPr>
        <w:spacing w:before="120" w:after="0" w:line="240" w:lineRule="auto"/>
        <w:rPr>
          <w:rFonts w:ascii="Aptos" w:eastAsia="DengXian" w:hAnsi="Aptos" w:cs="Calibri"/>
        </w:rPr>
      </w:pPr>
      <w:r w:rsidRPr="00B860C8">
        <w:rPr>
          <w:rFonts w:ascii="Aptos" w:eastAsia="DengXian" w:hAnsi="Aptos" w:cs="Calibri"/>
        </w:rPr>
        <w:t>Awarded funds can be spent on research or a research related activity that will benefit the team. This may include supporting an existing or new research project, publication, data collection, analysis support, research translation support, professional development, equipment, or salary support.</w:t>
      </w:r>
    </w:p>
    <w:p w14:paraId="3572DB78" w14:textId="77777777" w:rsidR="00B17AB1" w:rsidRPr="00B860C8" w:rsidRDefault="00B17AB1" w:rsidP="00B17AB1">
      <w:pPr>
        <w:pStyle w:val="ListParagraph"/>
        <w:spacing w:before="120" w:after="0" w:line="240" w:lineRule="auto"/>
        <w:ind w:left="360"/>
        <w:rPr>
          <w:rFonts w:ascii="Aptos" w:eastAsia="DengXian" w:hAnsi="Aptos" w:cs="Calibri"/>
        </w:rPr>
      </w:pPr>
    </w:p>
    <w:p w14:paraId="125A633D" w14:textId="77777777" w:rsidR="00B17AB1" w:rsidRPr="00B860C8" w:rsidRDefault="00B17AB1" w:rsidP="00B17AB1">
      <w:pPr>
        <w:numPr>
          <w:ilvl w:val="0"/>
          <w:numId w:val="35"/>
        </w:numPr>
        <w:autoSpaceDE w:val="0"/>
        <w:autoSpaceDN w:val="0"/>
        <w:adjustRightInd w:val="0"/>
        <w:spacing w:after="120" w:line="240" w:lineRule="auto"/>
        <w:rPr>
          <w:rFonts w:ascii="Aptos" w:hAnsi="Aptos" w:cs="Calibri"/>
        </w:rPr>
      </w:pPr>
      <w:r w:rsidRPr="00B860C8">
        <w:rPr>
          <w:rFonts w:ascii="Aptos" w:hAnsi="Aptos" w:cs="Calibri"/>
        </w:rPr>
        <w:t xml:space="preserve">HMRI will administer the grant through the University of Newcastle. Any transfer of unspent funding from the administering institution must be approved in writing by HMRI. Only invoices that relate to a direct cost of the project, as per the budget, may be paid from the awarded funding, unless approved in writing by HMRI. </w:t>
      </w:r>
    </w:p>
    <w:p w14:paraId="309DCA11" w14:textId="77777777" w:rsidR="00B17AB1" w:rsidRPr="00B860C8" w:rsidRDefault="00B17AB1" w:rsidP="00B17AB1">
      <w:pPr>
        <w:numPr>
          <w:ilvl w:val="0"/>
          <w:numId w:val="35"/>
        </w:numPr>
        <w:autoSpaceDE w:val="0"/>
        <w:autoSpaceDN w:val="0"/>
        <w:adjustRightInd w:val="0"/>
        <w:spacing w:after="120" w:line="240" w:lineRule="auto"/>
        <w:rPr>
          <w:rFonts w:ascii="Aptos" w:hAnsi="Aptos" w:cs="Calibri"/>
        </w:rPr>
      </w:pPr>
      <w:r w:rsidRPr="00B860C8">
        <w:rPr>
          <w:rFonts w:ascii="Aptos" w:hAnsi="Aptos" w:cs="Calibri"/>
          <w:b/>
          <w:bCs/>
        </w:rPr>
        <w:t>Ethics/safety approval must be obtained within six (6) months of the grant start date.</w:t>
      </w:r>
      <w:r w:rsidRPr="00B860C8">
        <w:rPr>
          <w:rFonts w:ascii="Aptos" w:hAnsi="Aptos" w:cs="Calibri"/>
        </w:rPr>
        <w:t xml:space="preserve"> An extension may be sought due to a delay in ethics/safety approval provided the application for this approval is made prior to the 6-month ethics approval period.</w:t>
      </w:r>
    </w:p>
    <w:p w14:paraId="305DBCC7" w14:textId="77777777" w:rsidR="00B17AB1" w:rsidRPr="00B860C8" w:rsidRDefault="00B17AB1" w:rsidP="00B17AB1">
      <w:pPr>
        <w:numPr>
          <w:ilvl w:val="0"/>
          <w:numId w:val="35"/>
        </w:numPr>
        <w:autoSpaceDE w:val="0"/>
        <w:autoSpaceDN w:val="0"/>
        <w:adjustRightInd w:val="0"/>
        <w:spacing w:after="120" w:line="240" w:lineRule="auto"/>
        <w:rPr>
          <w:rFonts w:ascii="Aptos" w:hAnsi="Aptos" w:cs="Calibri"/>
        </w:rPr>
      </w:pPr>
      <w:r w:rsidRPr="00B860C8">
        <w:rPr>
          <w:rFonts w:ascii="Aptos" w:hAnsi="Aptos" w:cs="Calibri"/>
        </w:rPr>
        <w:t xml:space="preserve">Grant extensions may be approved at the sole discretion of HMRI after discussion with the donor and are not guaranteed. </w:t>
      </w:r>
    </w:p>
    <w:p w14:paraId="171FE687" w14:textId="77777777" w:rsidR="00B17AB1" w:rsidRPr="00B860C8" w:rsidRDefault="00B17AB1" w:rsidP="00B17AB1">
      <w:pPr>
        <w:numPr>
          <w:ilvl w:val="0"/>
          <w:numId w:val="35"/>
        </w:numPr>
        <w:autoSpaceDE w:val="0"/>
        <w:autoSpaceDN w:val="0"/>
        <w:adjustRightInd w:val="0"/>
        <w:spacing w:after="120" w:line="240" w:lineRule="auto"/>
        <w:rPr>
          <w:rFonts w:ascii="Aptos" w:hAnsi="Aptos" w:cs="Calibri"/>
        </w:rPr>
      </w:pPr>
      <w:r w:rsidRPr="00B860C8">
        <w:rPr>
          <w:rFonts w:ascii="Aptos" w:hAnsi="Aptos" w:cs="Calibri"/>
        </w:rPr>
        <w:t xml:space="preserve">HMRI’s grant reporting and compliance requirements must be met in a timely manner. </w:t>
      </w:r>
    </w:p>
    <w:p w14:paraId="3DDB806A" w14:textId="77777777" w:rsidR="00B17AB1" w:rsidRPr="00B860C8" w:rsidRDefault="00B17AB1" w:rsidP="00B17AB1">
      <w:pPr>
        <w:numPr>
          <w:ilvl w:val="0"/>
          <w:numId w:val="36"/>
        </w:numPr>
        <w:autoSpaceDE w:val="0"/>
        <w:autoSpaceDN w:val="0"/>
        <w:adjustRightInd w:val="0"/>
        <w:spacing w:after="120" w:line="240" w:lineRule="auto"/>
        <w:rPr>
          <w:rFonts w:ascii="Aptos" w:hAnsi="Aptos" w:cs="Calibri"/>
        </w:rPr>
      </w:pPr>
      <w:r w:rsidRPr="00B860C8">
        <w:rPr>
          <w:rFonts w:ascii="Aptos" w:hAnsi="Aptos" w:cs="Calibri"/>
        </w:rPr>
        <w:t xml:space="preserve">Timely and accurate grant reporting is critical to ensure that HMRI can provide feedback to its donors on the research they are supporting. This is an important step in assisting to secure future funding for HMRI researchers. </w:t>
      </w:r>
    </w:p>
    <w:p w14:paraId="28DA4544" w14:textId="77777777" w:rsidR="00B17AB1" w:rsidRPr="00B860C8" w:rsidRDefault="00B17AB1" w:rsidP="00B17AB1">
      <w:pPr>
        <w:numPr>
          <w:ilvl w:val="0"/>
          <w:numId w:val="36"/>
        </w:numPr>
        <w:autoSpaceDE w:val="0"/>
        <w:autoSpaceDN w:val="0"/>
        <w:adjustRightInd w:val="0"/>
        <w:spacing w:after="120" w:line="240" w:lineRule="auto"/>
        <w:rPr>
          <w:rFonts w:ascii="Aptos" w:hAnsi="Aptos" w:cs="Calibri"/>
        </w:rPr>
      </w:pPr>
      <w:r w:rsidRPr="00B860C8">
        <w:rPr>
          <w:rFonts w:ascii="Aptos" w:hAnsi="Aptos" w:cs="Calibri"/>
        </w:rPr>
        <w:t xml:space="preserve">HMRI support must be acknowledged at relevant speaking engagements and in all other verbal and written presentations, including publications. The words used in recognition of donor funds must be discussed with the HMRI Grants Team at </w:t>
      </w:r>
      <w:hyperlink r:id="rId15" w:history="1">
        <w:r w:rsidRPr="00B860C8">
          <w:rPr>
            <w:rStyle w:val="Hyperlink"/>
            <w:rFonts w:ascii="Aptos" w:hAnsi="Aptos" w:cs="Calibri"/>
            <w:b/>
            <w:bCs/>
            <w:color w:val="auto"/>
          </w:rPr>
          <w:t>grants@hmri.org.au</w:t>
        </w:r>
      </w:hyperlink>
      <w:r w:rsidRPr="00B860C8">
        <w:rPr>
          <w:rFonts w:ascii="Aptos" w:hAnsi="Aptos" w:cs="Calibri"/>
        </w:rPr>
        <w:t xml:space="preserve"> </w:t>
      </w:r>
    </w:p>
    <w:p w14:paraId="3050F5FE" w14:textId="639EF97F" w:rsidR="00072973" w:rsidRPr="000D5CB2" w:rsidRDefault="00072973" w:rsidP="00072973">
      <w:pPr>
        <w:numPr>
          <w:ilvl w:val="0"/>
          <w:numId w:val="36"/>
        </w:numPr>
        <w:autoSpaceDE w:val="0"/>
        <w:autoSpaceDN w:val="0"/>
        <w:adjustRightInd w:val="0"/>
        <w:spacing w:after="120" w:line="240" w:lineRule="auto"/>
        <w:rPr>
          <w:rFonts w:ascii="Aptos" w:hAnsi="Aptos" w:cs="Calibri"/>
        </w:rPr>
      </w:pPr>
      <w:r w:rsidRPr="000D5CB2">
        <w:rPr>
          <w:rFonts w:ascii="Aptos" w:hAnsi="Aptos" w:cs="Calibri"/>
        </w:rPr>
        <w:t>Upon request and where reasonably practicable, the recipient will act as positive ambassador for HMRI by assisting with marketing, donor, media, public, community, education, industry or stakeholder engagement activities concerning their research. This may include participation in HMRI events, seminars, podcasts, media opportunities, donor meetings, community engagement activities, or other activities that help communicate the value and impact of HMRI research to non-specialist audiences.</w:t>
      </w:r>
    </w:p>
    <w:p w14:paraId="0DDDDCBF" w14:textId="5C6134BC" w:rsidR="00B17AB1" w:rsidRPr="001D4E09" w:rsidRDefault="00072973" w:rsidP="00B17AB1">
      <w:pPr>
        <w:pStyle w:val="ListParagraph"/>
        <w:numPr>
          <w:ilvl w:val="0"/>
          <w:numId w:val="37"/>
        </w:numPr>
        <w:autoSpaceDE w:val="0"/>
        <w:autoSpaceDN w:val="0"/>
        <w:adjustRightInd w:val="0"/>
        <w:spacing w:after="120" w:line="240" w:lineRule="auto"/>
        <w:ind w:left="357" w:hanging="357"/>
        <w:rPr>
          <w:rFonts w:ascii="Aptos" w:hAnsi="Aptos" w:cs="Calibri"/>
        </w:rPr>
      </w:pPr>
      <w:r w:rsidRPr="001D4E09">
        <w:rPr>
          <w:rFonts w:ascii="Aptos" w:eastAsia="Times New Roman" w:hAnsi="Aptos" w:cs="Segoe UI"/>
          <w:sz w:val="21"/>
          <w:szCs w:val="21"/>
          <w:lang w:eastAsia="en-AU"/>
        </w:rPr>
        <w:t>Upon request and where it is reasonably practicable to do so, awardees may be invited to participate as HMRI Project Grant or Award Assessment Panel reviewers in future rounds.</w:t>
      </w:r>
      <w:r w:rsidR="00B17AB1" w:rsidRPr="001D4E09">
        <w:rPr>
          <w:rFonts w:ascii="Aptos" w:hAnsi="Aptos" w:cs="Calibri"/>
        </w:rPr>
        <w:t>.</w:t>
      </w:r>
      <w:r w:rsidR="00B17AB1" w:rsidRPr="001D4E09">
        <w:rPr>
          <w:rFonts w:ascii="Aptos" w:hAnsi="Aptos" w:cs="Calibri"/>
        </w:rPr>
        <w:br w:type="page"/>
      </w:r>
    </w:p>
    <w:p w14:paraId="3807B154" w14:textId="6D70852E" w:rsidR="00B36EEF" w:rsidRPr="00B860C8" w:rsidRDefault="00B36EEF">
      <w:pPr>
        <w:rPr>
          <w:rFonts w:ascii="Aptos" w:hAnsi="Aptos" w:cs="Calibri"/>
        </w:rPr>
      </w:pPr>
    </w:p>
    <w:p w14:paraId="6446AAC4" w14:textId="77777777" w:rsidR="00B92ABB" w:rsidRPr="001D4E09" w:rsidRDefault="00B92ABB" w:rsidP="00B92ABB">
      <w:pPr>
        <w:spacing w:after="0" w:line="240" w:lineRule="auto"/>
        <w:jc w:val="center"/>
        <w:rPr>
          <w:rFonts w:ascii="Amasis MT Pro" w:eastAsia="MS Gothic" w:hAnsi="Amasis MT Pro" w:cs="Calibri"/>
          <w:caps/>
          <w:color w:val="522E91" w:themeColor="accent1"/>
          <w:kern w:val="28"/>
          <w:sz w:val="44"/>
          <w:szCs w:val="44"/>
          <w:lang w:val="en-US" w:eastAsia="ja-JP"/>
        </w:rPr>
      </w:pPr>
      <w:bookmarkStart w:id="4" w:name="_Hlk14098315"/>
      <w:r w:rsidRPr="001D4E09">
        <w:rPr>
          <w:rFonts w:ascii="Amasis MT Pro" w:eastAsia="MS Gothic" w:hAnsi="Amasis MT Pro" w:cs="Calibri"/>
          <w:color w:val="522E91" w:themeColor="accent1"/>
          <w:kern w:val="28"/>
          <w:sz w:val="44"/>
          <w:szCs w:val="44"/>
          <w:lang w:val="en-US" w:eastAsia="ja-JP"/>
        </w:rPr>
        <w:t>Steps for Submitting an Application</w:t>
      </w:r>
    </w:p>
    <w:p w14:paraId="13C51B06" w14:textId="77777777" w:rsidR="00B92ABB" w:rsidRPr="00B860C8" w:rsidRDefault="00B92ABB" w:rsidP="00B92ABB">
      <w:pPr>
        <w:tabs>
          <w:tab w:val="left" w:pos="284"/>
        </w:tabs>
        <w:spacing w:after="0" w:line="240" w:lineRule="auto"/>
        <w:rPr>
          <w:rFonts w:ascii="Aptos" w:eastAsia="Cambria" w:hAnsi="Aptos" w:cs="Calibri"/>
          <w:b/>
          <w:bCs/>
          <w:color w:val="522E91" w:themeColor="accent1"/>
          <w:sz w:val="32"/>
          <w:szCs w:val="32"/>
          <w:lang w:val="en-US"/>
        </w:rPr>
      </w:pPr>
    </w:p>
    <w:p w14:paraId="061203E3" w14:textId="77777777" w:rsidR="00B92ABB" w:rsidRPr="00B860C8" w:rsidRDefault="00B92ABB" w:rsidP="00B92ABB">
      <w:pPr>
        <w:tabs>
          <w:tab w:val="left" w:pos="284"/>
        </w:tabs>
        <w:spacing w:after="0" w:line="240" w:lineRule="auto"/>
        <w:rPr>
          <w:rFonts w:ascii="Aptos" w:eastAsia="MS Mincho" w:hAnsi="Aptos" w:cs="Calibri"/>
          <w:b/>
          <w:bCs/>
          <w:color w:val="522E91" w:themeColor="accent1"/>
          <w:sz w:val="28"/>
          <w:szCs w:val="28"/>
          <w:lang w:val="en-US" w:eastAsia="ja-JP"/>
        </w:rPr>
      </w:pPr>
      <w:r w:rsidRPr="00B860C8">
        <w:rPr>
          <w:rFonts w:ascii="Aptos" w:eastAsia="Cambria" w:hAnsi="Aptos" w:cs="Calibri"/>
          <w:b/>
          <w:bCs/>
          <w:color w:val="522E91" w:themeColor="accent1"/>
          <w:sz w:val="28"/>
          <w:szCs w:val="28"/>
          <w:lang w:val="en-US"/>
        </w:rPr>
        <w:t>Step 1</w:t>
      </w:r>
      <w:r w:rsidRPr="00B860C8">
        <w:rPr>
          <w:rFonts w:ascii="Aptos" w:hAnsi="Aptos" w:cs="Calibri"/>
          <w:color w:val="522E91" w:themeColor="accent1"/>
          <w:sz w:val="28"/>
          <w:szCs w:val="28"/>
        </w:rPr>
        <w:tab/>
      </w:r>
      <w:r w:rsidRPr="00B860C8">
        <w:rPr>
          <w:rFonts w:ascii="Aptos" w:eastAsia="Cambria" w:hAnsi="Aptos" w:cs="Calibri"/>
          <w:b/>
          <w:bCs/>
          <w:color w:val="522E91" w:themeColor="accent1"/>
          <w:sz w:val="28"/>
          <w:szCs w:val="28"/>
          <w:lang w:val="en-US"/>
        </w:rPr>
        <w:t xml:space="preserve">Determine Your Eligibility </w:t>
      </w:r>
    </w:p>
    <w:p w14:paraId="2252D428" w14:textId="77777777" w:rsidR="00B92ABB" w:rsidRPr="00B860C8" w:rsidRDefault="00B92ABB" w:rsidP="00B92ABB">
      <w:pPr>
        <w:spacing w:after="0" w:line="240" w:lineRule="auto"/>
        <w:rPr>
          <w:rFonts w:ascii="Aptos" w:eastAsia="MS Mincho" w:hAnsi="Aptos" w:cs="Calibri"/>
          <w:lang w:eastAsia="ja-JP"/>
        </w:rPr>
      </w:pPr>
    </w:p>
    <w:p w14:paraId="5EA1BC26" w14:textId="77777777" w:rsidR="00B92ABB" w:rsidRPr="00B860C8" w:rsidRDefault="00B92ABB" w:rsidP="00B92ABB">
      <w:pPr>
        <w:spacing w:after="0" w:line="240" w:lineRule="auto"/>
        <w:rPr>
          <w:rFonts w:ascii="Aptos" w:eastAsia="MS Mincho" w:hAnsi="Aptos" w:cs="Calibri"/>
          <w:lang w:eastAsia="ja-JP"/>
        </w:rPr>
      </w:pPr>
      <w:r w:rsidRPr="00B860C8">
        <w:rPr>
          <w:rFonts w:ascii="Aptos" w:eastAsia="MS Mincho" w:hAnsi="Aptos" w:cs="Calibri"/>
          <w:lang w:eastAsia="ja-JP"/>
        </w:rPr>
        <w:t xml:space="preserve">Please refer to page 1-2 of the Guidelines.  </w:t>
      </w:r>
    </w:p>
    <w:p w14:paraId="7DBBF1CA" w14:textId="77777777" w:rsidR="00B92ABB" w:rsidRPr="00B860C8" w:rsidRDefault="00B92ABB" w:rsidP="00B92ABB">
      <w:pPr>
        <w:spacing w:line="240" w:lineRule="auto"/>
        <w:ind w:right="-1"/>
        <w:rPr>
          <w:rFonts w:ascii="Aptos" w:hAnsi="Aptos" w:cs="Calibri"/>
        </w:rPr>
      </w:pPr>
    </w:p>
    <w:p w14:paraId="2E37D97B" w14:textId="77777777" w:rsidR="00B92ABB" w:rsidRPr="00B860C8" w:rsidRDefault="00B92ABB" w:rsidP="00B92ABB">
      <w:pPr>
        <w:spacing w:line="240" w:lineRule="auto"/>
        <w:ind w:right="-1"/>
        <w:rPr>
          <w:rFonts w:ascii="Aptos" w:hAnsi="Aptos"/>
        </w:rPr>
      </w:pPr>
      <w:r w:rsidRPr="00B860C8">
        <w:rPr>
          <w:rFonts w:ascii="Aptos" w:hAnsi="Aptos" w:cs="Calibri"/>
        </w:rPr>
        <w:t xml:space="preserve">Should you have any questions regarding your </w:t>
      </w:r>
      <w:r w:rsidRPr="00B860C8">
        <w:rPr>
          <w:rFonts w:ascii="Aptos" w:eastAsia="MS Mincho" w:hAnsi="Aptos" w:cs="Calibri"/>
          <w:lang w:eastAsia="ja-JP"/>
        </w:rPr>
        <w:t>eligibility</w:t>
      </w:r>
      <w:r w:rsidRPr="00B860C8">
        <w:rPr>
          <w:rFonts w:ascii="Aptos" w:hAnsi="Aptos" w:cs="Calibri"/>
        </w:rPr>
        <w:t xml:space="preserve">, please email your query to </w:t>
      </w:r>
      <w:hyperlink r:id="rId16" w:history="1">
        <w:r w:rsidRPr="00B860C8">
          <w:rPr>
            <w:rStyle w:val="Hyperlink"/>
            <w:rFonts w:ascii="Aptos" w:hAnsi="Aptos" w:cs="Calibri"/>
            <w:color w:val="auto"/>
          </w:rPr>
          <w:t>opportunities@hmri.org.au</w:t>
        </w:r>
      </w:hyperlink>
    </w:p>
    <w:p w14:paraId="7C2BD767" w14:textId="07CBC1C0" w:rsidR="00B92ABB" w:rsidRPr="00B860C8" w:rsidRDefault="00B92ABB" w:rsidP="00B92ABB">
      <w:pPr>
        <w:spacing w:after="0" w:line="240" w:lineRule="auto"/>
        <w:rPr>
          <w:rFonts w:ascii="Aptos" w:eastAsia="MS Mincho" w:hAnsi="Aptos" w:cs="Calibri"/>
          <w:lang w:eastAsia="ja-JP"/>
        </w:rPr>
      </w:pPr>
    </w:p>
    <w:p w14:paraId="38F3969C" w14:textId="77777777" w:rsidR="00B92ABB" w:rsidRPr="00B860C8" w:rsidRDefault="00B92ABB" w:rsidP="00B92ABB">
      <w:pPr>
        <w:tabs>
          <w:tab w:val="left" w:pos="284"/>
        </w:tabs>
        <w:spacing w:after="0" w:line="240" w:lineRule="auto"/>
        <w:rPr>
          <w:rFonts w:ascii="Aptos" w:eastAsia="Cambria" w:hAnsi="Aptos" w:cs="Calibri"/>
          <w:b/>
          <w:bCs/>
          <w:caps/>
          <w:color w:val="522E91" w:themeColor="accent1"/>
          <w:sz w:val="28"/>
          <w:szCs w:val="28"/>
          <w:lang w:val="en-US"/>
        </w:rPr>
      </w:pPr>
      <w:r w:rsidRPr="00B860C8">
        <w:rPr>
          <w:rFonts w:ascii="Aptos" w:eastAsia="Cambria" w:hAnsi="Aptos" w:cs="Calibri"/>
          <w:b/>
          <w:bCs/>
          <w:color w:val="522E91" w:themeColor="accent1"/>
          <w:sz w:val="28"/>
          <w:szCs w:val="28"/>
          <w:lang w:val="en-US"/>
        </w:rPr>
        <w:t>Step 2</w:t>
      </w:r>
      <w:r w:rsidRPr="00B860C8">
        <w:rPr>
          <w:rFonts w:ascii="Aptos" w:hAnsi="Aptos" w:cs="Calibri"/>
          <w:color w:val="522E91" w:themeColor="accent1"/>
          <w:sz w:val="28"/>
          <w:szCs w:val="28"/>
        </w:rPr>
        <w:tab/>
      </w:r>
      <w:r w:rsidRPr="00B860C8">
        <w:rPr>
          <w:rFonts w:ascii="Aptos" w:eastAsia="Cambria" w:hAnsi="Aptos" w:cs="Calibri"/>
          <w:b/>
          <w:bCs/>
          <w:color w:val="522E91" w:themeColor="accent1"/>
          <w:sz w:val="28"/>
          <w:szCs w:val="28"/>
          <w:lang w:val="en-US"/>
        </w:rPr>
        <w:t xml:space="preserve">Prepare Your Application and Supporting Attachments </w:t>
      </w:r>
    </w:p>
    <w:p w14:paraId="647B4B4F" w14:textId="77777777" w:rsidR="00B92ABB" w:rsidRPr="00B860C8" w:rsidRDefault="00B92ABB" w:rsidP="00B92ABB">
      <w:pPr>
        <w:pStyle w:val="ListParagraph"/>
        <w:spacing w:after="0" w:line="240" w:lineRule="auto"/>
        <w:rPr>
          <w:rFonts w:ascii="Aptos" w:eastAsia="MS Mincho" w:hAnsi="Aptos" w:cs="Calibri"/>
          <w:lang w:val="en-US" w:eastAsia="ja-JP"/>
        </w:rPr>
      </w:pPr>
    </w:p>
    <w:p w14:paraId="6904F4A2" w14:textId="27225B6C" w:rsidR="00B92ABB" w:rsidRPr="00B860C8" w:rsidRDefault="00B92ABB" w:rsidP="00B92ABB">
      <w:pPr>
        <w:spacing w:after="0" w:line="240" w:lineRule="auto"/>
        <w:rPr>
          <w:rFonts w:ascii="Aptos" w:eastAsia="MS Mincho" w:hAnsi="Aptos" w:cs="Calibri"/>
          <w:lang w:val="en-US" w:eastAsia="ja-JP"/>
        </w:rPr>
      </w:pPr>
      <w:r w:rsidRPr="00B860C8">
        <w:rPr>
          <w:rFonts w:ascii="Aptos" w:eastAsia="Cambria" w:hAnsi="Aptos" w:cs="Calibri"/>
        </w:rPr>
        <w:t>Research</w:t>
      </w:r>
      <w:r w:rsidR="00B94B1F" w:rsidRPr="00B860C8">
        <w:rPr>
          <w:rFonts w:ascii="Aptos" w:eastAsia="Cambria" w:hAnsi="Aptos" w:cs="Calibri"/>
        </w:rPr>
        <w:t xml:space="preserve">ers </w:t>
      </w:r>
      <w:r w:rsidRPr="00B860C8">
        <w:rPr>
          <w:rFonts w:ascii="Aptos" w:eastAsia="Cambria" w:hAnsi="Aptos" w:cs="Calibri"/>
        </w:rPr>
        <w:t xml:space="preserve">should </w:t>
      </w:r>
      <w:r w:rsidRPr="00B860C8">
        <w:rPr>
          <w:rFonts w:ascii="Aptos" w:eastAsia="Cambria" w:hAnsi="Aptos" w:cs="Calibri"/>
          <w:b/>
          <w:bCs/>
        </w:rPr>
        <w:t>self-nominate</w:t>
      </w:r>
      <w:r w:rsidRPr="00B860C8">
        <w:rPr>
          <w:rFonts w:ascii="Aptos" w:eastAsia="Cambria" w:hAnsi="Aptos" w:cs="Calibri"/>
        </w:rPr>
        <w:t xml:space="preserve"> and complete one </w:t>
      </w:r>
      <w:r w:rsidR="00B94B1F" w:rsidRPr="00B860C8">
        <w:rPr>
          <w:rFonts w:ascii="Aptos" w:eastAsia="Cambria" w:hAnsi="Aptos" w:cs="Calibri"/>
        </w:rPr>
        <w:t xml:space="preserve">the </w:t>
      </w:r>
      <w:r w:rsidRPr="00B860C8">
        <w:rPr>
          <w:rFonts w:ascii="Aptos" w:eastAsia="Cambria" w:hAnsi="Aptos" w:cs="Calibri"/>
        </w:rPr>
        <w:t xml:space="preserve">application form, complying with the 3-page limit for the response to assessment criteria.  Application forms can be downloaded HERE </w:t>
      </w:r>
    </w:p>
    <w:p w14:paraId="73E5B2D0" w14:textId="2ED48AFD" w:rsidR="00B92ABB" w:rsidRPr="00B860C8" w:rsidRDefault="00B92ABB" w:rsidP="00B92ABB">
      <w:pPr>
        <w:pStyle w:val="ListParagraph"/>
        <w:spacing w:after="0" w:line="240" w:lineRule="auto"/>
        <w:ind w:left="284" w:hanging="284"/>
        <w:rPr>
          <w:rFonts w:ascii="Aptos" w:eastAsia="MS Mincho" w:hAnsi="Aptos" w:cs="Calibri"/>
          <w:lang w:val="en-US" w:eastAsia="ja-JP"/>
        </w:rPr>
      </w:pPr>
    </w:p>
    <w:p w14:paraId="4E09D517" w14:textId="77777777" w:rsidR="00B92ABB" w:rsidRPr="00B860C8" w:rsidRDefault="00B92ABB" w:rsidP="00B92ABB">
      <w:pPr>
        <w:tabs>
          <w:tab w:val="left" w:pos="284"/>
        </w:tabs>
        <w:spacing w:after="0" w:line="240" w:lineRule="auto"/>
        <w:rPr>
          <w:rFonts w:ascii="Aptos" w:eastAsia="Cambria" w:hAnsi="Aptos" w:cs="Calibri"/>
        </w:rPr>
      </w:pPr>
      <w:r w:rsidRPr="00B860C8">
        <w:rPr>
          <w:rFonts w:ascii="Aptos" w:eastAsia="Cambria" w:hAnsi="Aptos" w:cs="Calibri"/>
        </w:rPr>
        <w:t xml:space="preserve">Include </w:t>
      </w:r>
      <w:bookmarkStart w:id="5" w:name="_Hlk87445542"/>
      <w:r w:rsidRPr="00B860C8">
        <w:rPr>
          <w:rFonts w:ascii="Aptos" w:eastAsia="Cambria" w:hAnsi="Aptos" w:cs="Calibri"/>
          <w:b/>
        </w:rPr>
        <w:t>one written reference</w:t>
      </w:r>
      <w:r w:rsidRPr="00B860C8">
        <w:rPr>
          <w:rFonts w:ascii="Aptos" w:eastAsia="Cambria" w:hAnsi="Aptos" w:cs="Calibri"/>
        </w:rPr>
        <w:t xml:space="preserve"> from a referee not affiliated with HMRI </w:t>
      </w:r>
      <w:bookmarkEnd w:id="5"/>
      <w:r w:rsidRPr="00B860C8">
        <w:rPr>
          <w:rFonts w:ascii="Aptos" w:eastAsia="Cambria" w:hAnsi="Aptos" w:cs="Calibri"/>
        </w:rPr>
        <w:t>(max 2 pages, signed on letterhead, and including contact details of referee).</w:t>
      </w:r>
    </w:p>
    <w:p w14:paraId="6A40B330" w14:textId="2AE4D425" w:rsidR="00B92ABB" w:rsidRPr="00B860C8" w:rsidRDefault="00B92ABB" w:rsidP="00EA0B42">
      <w:pPr>
        <w:tabs>
          <w:tab w:val="left" w:pos="284"/>
        </w:tabs>
        <w:spacing w:after="0" w:line="240" w:lineRule="auto"/>
        <w:rPr>
          <w:rFonts w:ascii="Aptos" w:eastAsia="Cambria" w:hAnsi="Aptos" w:cs="Calibri"/>
        </w:rPr>
      </w:pPr>
    </w:p>
    <w:p w14:paraId="4F271E7D" w14:textId="27AB46D1" w:rsidR="00B92ABB" w:rsidRPr="00B860C8" w:rsidRDefault="00B92ABB" w:rsidP="00B92ABB">
      <w:pPr>
        <w:tabs>
          <w:tab w:val="left" w:pos="284"/>
        </w:tabs>
        <w:spacing w:after="0" w:line="240" w:lineRule="auto"/>
        <w:rPr>
          <w:rFonts w:ascii="Aptos" w:eastAsia="Cambria" w:hAnsi="Aptos" w:cs="Calibri"/>
          <w:i/>
          <w:iCs/>
        </w:rPr>
      </w:pPr>
      <w:r w:rsidRPr="00B860C8">
        <w:rPr>
          <w:rFonts w:ascii="Aptos" w:eastAsia="Cambria" w:hAnsi="Aptos" w:cs="Calibri"/>
          <w:b/>
          <w:bCs/>
        </w:rPr>
        <w:t>Save</w:t>
      </w:r>
      <w:r w:rsidRPr="00B860C8">
        <w:rPr>
          <w:rFonts w:ascii="Aptos" w:eastAsia="Cambria" w:hAnsi="Aptos" w:cs="Calibri"/>
        </w:rPr>
        <w:t xml:space="preserve"> your application form, and all attachments as </w:t>
      </w:r>
      <w:r w:rsidRPr="00B860C8">
        <w:rPr>
          <w:rFonts w:ascii="Aptos" w:eastAsia="Cambria" w:hAnsi="Aptos" w:cs="Calibri"/>
          <w:b/>
          <w:bCs/>
        </w:rPr>
        <w:t>one PDF document</w:t>
      </w:r>
      <w:r w:rsidRPr="00B860C8">
        <w:rPr>
          <w:rFonts w:ascii="Aptos" w:eastAsia="Cambria" w:hAnsi="Aptos" w:cs="Calibri"/>
        </w:rPr>
        <w:t xml:space="preserve">. Please use the following naming convention for your application documentation and email: </w:t>
      </w:r>
    </w:p>
    <w:p w14:paraId="530E2FDE" w14:textId="77777777" w:rsidR="00B92ABB" w:rsidRPr="00B860C8" w:rsidRDefault="00B92ABB" w:rsidP="00B92ABB">
      <w:pPr>
        <w:tabs>
          <w:tab w:val="left" w:pos="284"/>
        </w:tabs>
        <w:spacing w:after="0" w:line="240" w:lineRule="auto"/>
        <w:rPr>
          <w:rFonts w:ascii="Aptos" w:eastAsia="Cambria" w:hAnsi="Aptos" w:cs="Calibri"/>
          <w:i/>
          <w:iCs/>
        </w:rPr>
      </w:pPr>
    </w:p>
    <w:p w14:paraId="624F275F" w14:textId="6B588977" w:rsidR="00B92ABB" w:rsidRPr="00B860C8" w:rsidRDefault="00B92ABB" w:rsidP="00B92ABB">
      <w:pPr>
        <w:tabs>
          <w:tab w:val="left" w:pos="284"/>
        </w:tabs>
        <w:spacing w:after="0" w:line="240" w:lineRule="auto"/>
        <w:rPr>
          <w:rFonts w:ascii="Aptos" w:eastAsia="Cambria" w:hAnsi="Aptos" w:cs="Calibri"/>
          <w:i/>
          <w:iCs/>
        </w:rPr>
      </w:pPr>
      <w:r w:rsidRPr="00B860C8">
        <w:rPr>
          <w:rFonts w:ascii="Aptos" w:eastAsia="Cambria" w:hAnsi="Aptos" w:cs="Calibri"/>
          <w:i/>
          <w:iCs/>
        </w:rPr>
        <w:tab/>
      </w:r>
      <w:r w:rsidRPr="00B860C8">
        <w:rPr>
          <w:rFonts w:ascii="Aptos" w:eastAsia="Cambria" w:hAnsi="Aptos" w:cs="Calibri"/>
          <w:b/>
          <w:bCs/>
          <w:i/>
          <w:iCs/>
        </w:rPr>
        <w:t>File name:</w:t>
      </w:r>
      <w:r w:rsidRPr="00B860C8">
        <w:rPr>
          <w:rFonts w:ascii="Aptos" w:eastAsia="Cambria" w:hAnsi="Aptos" w:cs="Calibri"/>
          <w:b/>
          <w:bCs/>
          <w:i/>
          <w:iCs/>
        </w:rPr>
        <w:tab/>
      </w:r>
      <w:r w:rsidRPr="00B860C8">
        <w:rPr>
          <w:rFonts w:ascii="Aptos" w:eastAsia="Cambria" w:hAnsi="Aptos" w:cs="Calibri"/>
          <w:b/>
          <w:bCs/>
          <w:i/>
          <w:iCs/>
        </w:rPr>
        <w:tab/>
      </w:r>
      <w:r w:rsidRPr="00B860C8">
        <w:rPr>
          <w:rFonts w:ascii="Aptos" w:eastAsia="Cambria" w:hAnsi="Aptos" w:cs="Calibri"/>
          <w:i/>
          <w:iCs/>
        </w:rPr>
        <w:t>First and Last Name – HMRI Research Excellence Award – 2026</w:t>
      </w:r>
    </w:p>
    <w:p w14:paraId="11A64B8B" w14:textId="16128F03" w:rsidR="00B92ABB" w:rsidRPr="00B860C8" w:rsidRDefault="00B92ABB" w:rsidP="00B92ABB">
      <w:pPr>
        <w:tabs>
          <w:tab w:val="left" w:pos="284"/>
        </w:tabs>
        <w:spacing w:after="0" w:line="240" w:lineRule="auto"/>
        <w:rPr>
          <w:rFonts w:ascii="Aptos" w:eastAsia="Cambria" w:hAnsi="Aptos" w:cs="Calibri"/>
          <w:i/>
          <w:iCs/>
        </w:rPr>
      </w:pPr>
      <w:r w:rsidRPr="00B860C8">
        <w:rPr>
          <w:rFonts w:ascii="Aptos" w:eastAsia="Cambria" w:hAnsi="Aptos" w:cs="Calibri"/>
          <w:i/>
          <w:iCs/>
        </w:rPr>
        <w:tab/>
      </w:r>
      <w:r w:rsidRPr="00B860C8">
        <w:rPr>
          <w:rFonts w:ascii="Aptos" w:eastAsia="Cambria" w:hAnsi="Aptos" w:cs="Calibri"/>
          <w:b/>
          <w:bCs/>
          <w:i/>
          <w:iCs/>
        </w:rPr>
        <w:t>Email subject:</w:t>
      </w:r>
      <w:r w:rsidRPr="00B860C8">
        <w:rPr>
          <w:rFonts w:ascii="Aptos" w:eastAsia="Cambria" w:hAnsi="Aptos" w:cs="Calibri"/>
          <w:i/>
          <w:iCs/>
        </w:rPr>
        <w:tab/>
        <w:t xml:space="preserve">HMRI Research Excellence </w:t>
      </w:r>
      <w:r w:rsidR="009B085D" w:rsidRPr="00B860C8">
        <w:rPr>
          <w:rFonts w:ascii="Aptos" w:eastAsia="Cambria" w:hAnsi="Aptos" w:cs="Calibri"/>
          <w:i/>
          <w:iCs/>
        </w:rPr>
        <w:t xml:space="preserve">Award </w:t>
      </w:r>
      <w:r w:rsidRPr="00B860C8">
        <w:rPr>
          <w:rFonts w:ascii="Aptos" w:eastAsia="Cambria" w:hAnsi="Aptos" w:cs="Calibri"/>
          <w:i/>
          <w:iCs/>
        </w:rPr>
        <w:t>Application</w:t>
      </w:r>
      <w:r w:rsidR="00B608E2" w:rsidRPr="00B860C8">
        <w:rPr>
          <w:rFonts w:ascii="Aptos" w:eastAsia="Cambria" w:hAnsi="Aptos" w:cs="Calibri"/>
          <w:i/>
          <w:iCs/>
        </w:rPr>
        <w:t xml:space="preserve"> - 2026</w:t>
      </w:r>
    </w:p>
    <w:p w14:paraId="33ACD9C8" w14:textId="77777777" w:rsidR="00B92ABB" w:rsidRPr="00B860C8" w:rsidRDefault="00B92ABB" w:rsidP="00B92ABB">
      <w:pPr>
        <w:tabs>
          <w:tab w:val="left" w:pos="284"/>
        </w:tabs>
        <w:spacing w:after="0" w:line="240" w:lineRule="auto"/>
        <w:rPr>
          <w:rFonts w:ascii="Aptos" w:eastAsia="Cambria" w:hAnsi="Aptos" w:cs="Calibri"/>
        </w:rPr>
      </w:pPr>
    </w:p>
    <w:p w14:paraId="2AC98A63" w14:textId="77777777" w:rsidR="00B92ABB" w:rsidRPr="00B860C8" w:rsidRDefault="00B92ABB" w:rsidP="00B92ABB">
      <w:pPr>
        <w:spacing w:after="0" w:line="240" w:lineRule="auto"/>
        <w:rPr>
          <w:rFonts w:ascii="Aptos" w:eastAsia="Cambria" w:hAnsi="Aptos" w:cs="Calibri"/>
          <w:b/>
          <w:bCs/>
          <w:caps/>
          <w:color w:val="522E91" w:themeColor="accent1"/>
          <w:sz w:val="28"/>
          <w:szCs w:val="28"/>
          <w:lang w:val="en-US"/>
        </w:rPr>
      </w:pPr>
      <w:r w:rsidRPr="00B860C8">
        <w:rPr>
          <w:rFonts w:ascii="Aptos" w:eastAsia="Cambria" w:hAnsi="Aptos" w:cs="Calibri"/>
          <w:b/>
          <w:bCs/>
          <w:color w:val="522E91" w:themeColor="accent1"/>
          <w:sz w:val="28"/>
          <w:szCs w:val="28"/>
          <w:lang w:val="en-US"/>
        </w:rPr>
        <w:t>Step 3</w:t>
      </w:r>
      <w:r w:rsidRPr="00B860C8">
        <w:rPr>
          <w:rFonts w:ascii="Aptos" w:hAnsi="Aptos" w:cs="Calibri"/>
          <w:color w:val="522E91" w:themeColor="accent1"/>
          <w:sz w:val="28"/>
          <w:szCs w:val="28"/>
        </w:rPr>
        <w:tab/>
      </w:r>
      <w:r w:rsidRPr="00B860C8">
        <w:rPr>
          <w:rFonts w:ascii="Aptos" w:eastAsia="Cambria" w:hAnsi="Aptos" w:cs="Calibri"/>
          <w:b/>
          <w:bCs/>
          <w:color w:val="522E91" w:themeColor="accent1"/>
          <w:sz w:val="28"/>
          <w:szCs w:val="28"/>
          <w:lang w:val="en-US"/>
        </w:rPr>
        <w:t>Lodge Your Application</w:t>
      </w:r>
    </w:p>
    <w:p w14:paraId="3B0D495C" w14:textId="77777777" w:rsidR="00B92ABB" w:rsidRPr="00B860C8" w:rsidRDefault="00B92ABB" w:rsidP="00B92ABB">
      <w:pPr>
        <w:widowControl w:val="0"/>
        <w:spacing w:after="0" w:line="240" w:lineRule="auto"/>
        <w:rPr>
          <w:rFonts w:ascii="Aptos" w:hAnsi="Aptos" w:cs="Calibri"/>
        </w:rPr>
      </w:pPr>
    </w:p>
    <w:p w14:paraId="07C4189B" w14:textId="46EC04EC" w:rsidR="00B92ABB" w:rsidRPr="00B860C8" w:rsidRDefault="00B92ABB" w:rsidP="00B92ABB">
      <w:pPr>
        <w:widowControl w:val="0"/>
        <w:spacing w:after="0" w:line="240" w:lineRule="auto"/>
        <w:rPr>
          <w:rFonts w:ascii="Aptos" w:hAnsi="Aptos" w:cs="Calibri"/>
        </w:rPr>
      </w:pPr>
      <w:r w:rsidRPr="00B860C8">
        <w:rPr>
          <w:rFonts w:ascii="Aptos" w:hAnsi="Aptos" w:cs="Calibri"/>
        </w:rPr>
        <w:t xml:space="preserve">Please email your completed application form to </w:t>
      </w:r>
      <w:hyperlink r:id="rId17" w:history="1">
        <w:r w:rsidRPr="00B860C8">
          <w:rPr>
            <w:rStyle w:val="Hyperlink"/>
            <w:rFonts w:ascii="Aptos" w:hAnsi="Aptos" w:cs="Calibri"/>
            <w:b/>
            <w:bCs/>
            <w:color w:val="auto"/>
          </w:rPr>
          <w:t>opportunities@hmri.org.au</w:t>
        </w:r>
      </w:hyperlink>
      <w:r w:rsidRPr="00B860C8">
        <w:rPr>
          <w:rFonts w:ascii="Aptos" w:hAnsi="Aptos" w:cs="Calibri"/>
        </w:rPr>
        <w:t xml:space="preserve"> by </w:t>
      </w:r>
      <w:r w:rsidRPr="00B860C8">
        <w:rPr>
          <w:rFonts w:ascii="Aptos" w:hAnsi="Aptos" w:cs="Calibri"/>
          <w:b/>
          <w:bCs/>
        </w:rPr>
        <w:t xml:space="preserve">11:59pm on </w:t>
      </w:r>
      <w:r w:rsidRPr="001B6805">
        <w:rPr>
          <w:rFonts w:ascii="Aptos" w:hAnsi="Aptos" w:cs="Calibri"/>
          <w:b/>
          <w:bCs/>
        </w:rPr>
        <w:t>Friday</w:t>
      </w:r>
      <w:r w:rsidRPr="001B6805">
        <w:rPr>
          <w:rFonts w:ascii="Aptos" w:hAnsi="Aptos" w:cs="Calibri"/>
        </w:rPr>
        <w:t xml:space="preserve"> </w:t>
      </w:r>
      <w:r w:rsidR="001B6805" w:rsidRPr="001B6805">
        <w:rPr>
          <w:rFonts w:ascii="Aptos" w:hAnsi="Aptos" w:cs="Calibri"/>
          <w:b/>
          <w:bCs/>
        </w:rPr>
        <w:t>14</w:t>
      </w:r>
      <w:r w:rsidR="001B6805" w:rsidRPr="001B6805">
        <w:rPr>
          <w:rFonts w:ascii="Aptos" w:hAnsi="Aptos" w:cs="Calibri"/>
          <w:b/>
          <w:bCs/>
          <w:vertAlign w:val="superscript"/>
        </w:rPr>
        <w:t>th</w:t>
      </w:r>
      <w:r w:rsidR="001B6805" w:rsidRPr="001B6805">
        <w:rPr>
          <w:rFonts w:ascii="Aptos" w:hAnsi="Aptos" w:cs="Calibri"/>
          <w:b/>
          <w:bCs/>
        </w:rPr>
        <w:t xml:space="preserve"> </w:t>
      </w:r>
      <w:r w:rsidRPr="001B6805">
        <w:rPr>
          <w:rFonts w:ascii="Aptos" w:hAnsi="Aptos" w:cs="Calibri"/>
          <w:b/>
          <w:bCs/>
        </w:rPr>
        <w:t xml:space="preserve">August, 2026 </w:t>
      </w:r>
      <w:r w:rsidRPr="001B6805">
        <w:rPr>
          <w:rFonts w:ascii="Aptos" w:hAnsi="Aptos" w:cs="Calibri"/>
        </w:rPr>
        <w:t>using the above naming convention.</w:t>
      </w:r>
      <w:r w:rsidRPr="00B860C8">
        <w:rPr>
          <w:rFonts w:ascii="Aptos" w:hAnsi="Aptos" w:cs="Calibri"/>
        </w:rPr>
        <w:t xml:space="preserve"> </w:t>
      </w:r>
      <w:r w:rsidRPr="00B860C8">
        <w:rPr>
          <w:rFonts w:ascii="Aptos" w:hAnsi="Aptos" w:cs="Calibri"/>
        </w:rPr>
        <w:br/>
      </w:r>
      <w:r w:rsidRPr="00B860C8">
        <w:rPr>
          <w:rFonts w:ascii="Aptos" w:hAnsi="Aptos" w:cs="Calibri"/>
        </w:rPr>
        <w:br/>
        <w:t>Applications not submitted by the deadline will be ruled ineligible and will not be considered.</w:t>
      </w:r>
    </w:p>
    <w:p w14:paraId="66542009" w14:textId="77777777" w:rsidR="00B92ABB" w:rsidRPr="00B860C8" w:rsidRDefault="00B92ABB" w:rsidP="00B92ABB">
      <w:pPr>
        <w:widowControl w:val="0"/>
        <w:spacing w:after="0" w:line="240" w:lineRule="auto"/>
        <w:rPr>
          <w:rFonts w:ascii="Aptos" w:hAnsi="Aptos" w:cs="Calibri"/>
        </w:rPr>
        <w:sectPr w:rsidR="00B92ABB" w:rsidRPr="00B860C8" w:rsidSect="00B92ABB">
          <w:headerReference w:type="even" r:id="rId18"/>
          <w:headerReference w:type="default" r:id="rId19"/>
          <w:footerReference w:type="even" r:id="rId20"/>
          <w:footerReference w:type="default" r:id="rId21"/>
          <w:headerReference w:type="first" r:id="rId22"/>
          <w:footerReference w:type="first" r:id="rId23"/>
          <w:pgSz w:w="11906" w:h="16838" w:code="9"/>
          <w:pgMar w:top="851" w:right="1134" w:bottom="1276" w:left="1134" w:header="720" w:footer="720" w:gutter="0"/>
          <w:cols w:space="720"/>
          <w:docGrid w:linePitch="360"/>
        </w:sectPr>
      </w:pPr>
    </w:p>
    <w:bookmarkEnd w:id="4"/>
    <w:p w14:paraId="2D5087CD" w14:textId="77777777" w:rsidR="00451587" w:rsidRPr="00B860C8" w:rsidRDefault="00451587" w:rsidP="00451587">
      <w:pPr>
        <w:pStyle w:val="Heading1"/>
        <w:spacing w:before="240" w:after="120"/>
        <w:rPr>
          <w:rFonts w:ascii="Aptos" w:hAnsi="Aptos" w:cs="Calibri"/>
          <w:color w:val="522E91" w:themeColor="accent1"/>
          <w:sz w:val="28"/>
        </w:rPr>
      </w:pPr>
      <w:r w:rsidRPr="00B860C8">
        <w:rPr>
          <w:rFonts w:ascii="Aptos" w:hAnsi="Aptos" w:cs="Calibri"/>
          <w:b/>
          <w:color w:val="522E91" w:themeColor="accent1"/>
          <w:sz w:val="28"/>
        </w:rPr>
        <w:t>Appendix 1</w:t>
      </w:r>
      <w:r w:rsidRPr="00B860C8">
        <w:rPr>
          <w:rFonts w:ascii="Aptos" w:hAnsi="Aptos" w:cs="Calibri"/>
          <w:color w:val="522E91" w:themeColor="accent1"/>
          <w:sz w:val="28"/>
        </w:rPr>
        <w:t xml:space="preserve"> – HMRI Research Career Stage and Career Disruption Definition</w:t>
      </w:r>
    </w:p>
    <w:tbl>
      <w:tblPr>
        <w:tblStyle w:val="TableGrid1"/>
        <w:tblW w:w="15309" w:type="dxa"/>
        <w:tblInd w:w="-5" w:type="dxa"/>
        <w:tblLook w:val="04A0" w:firstRow="1" w:lastRow="0" w:firstColumn="1" w:lastColumn="0" w:noHBand="0" w:noVBand="1"/>
      </w:tblPr>
      <w:tblGrid>
        <w:gridCol w:w="4820"/>
        <w:gridCol w:w="3118"/>
        <w:gridCol w:w="2457"/>
        <w:gridCol w:w="2457"/>
        <w:gridCol w:w="2457"/>
      </w:tblGrid>
      <w:tr w:rsidR="00451587" w:rsidRPr="00B860C8" w14:paraId="300977CE" w14:textId="77777777">
        <w:tc>
          <w:tcPr>
            <w:tcW w:w="4820" w:type="dxa"/>
            <w:shd w:val="clear" w:color="auto" w:fill="DFF2EE" w:themeFill="accent4" w:themeFillTint="33"/>
          </w:tcPr>
          <w:p w14:paraId="0576875D" w14:textId="77777777" w:rsidR="00451587" w:rsidRPr="00B860C8" w:rsidRDefault="00451587">
            <w:pPr>
              <w:autoSpaceDE w:val="0"/>
              <w:autoSpaceDN w:val="0"/>
              <w:adjustRightInd w:val="0"/>
              <w:jc w:val="center"/>
              <w:rPr>
                <w:rFonts w:ascii="Aptos" w:hAnsi="Aptos" w:cs="Calibri"/>
                <w:b/>
              </w:rPr>
            </w:pPr>
            <w:bookmarkStart w:id="6" w:name="_Hlk14098401"/>
            <w:r w:rsidRPr="00B860C8">
              <w:rPr>
                <w:rFonts w:ascii="Aptos" w:hAnsi="Aptos" w:cs="Calibri"/>
                <w:b/>
              </w:rPr>
              <w:t>Definition</w:t>
            </w:r>
          </w:p>
        </w:tc>
        <w:tc>
          <w:tcPr>
            <w:tcW w:w="3118" w:type="dxa"/>
            <w:shd w:val="clear" w:color="auto" w:fill="DFF2EE" w:themeFill="accent4" w:themeFillTint="33"/>
          </w:tcPr>
          <w:p w14:paraId="2F339DA1" w14:textId="77777777" w:rsidR="00451587" w:rsidRPr="00B860C8" w:rsidRDefault="00451587">
            <w:pPr>
              <w:autoSpaceDE w:val="0"/>
              <w:autoSpaceDN w:val="0"/>
              <w:adjustRightInd w:val="0"/>
              <w:jc w:val="center"/>
              <w:rPr>
                <w:rFonts w:ascii="Aptos" w:hAnsi="Aptos" w:cs="Calibri"/>
                <w:b/>
              </w:rPr>
            </w:pPr>
            <w:r w:rsidRPr="00B860C8">
              <w:rPr>
                <w:rFonts w:ascii="Aptos" w:hAnsi="Aptos" w:cs="Calibri"/>
                <w:b/>
              </w:rPr>
              <w:t>Research Career Start Date</w:t>
            </w:r>
          </w:p>
        </w:tc>
        <w:tc>
          <w:tcPr>
            <w:tcW w:w="2457" w:type="dxa"/>
            <w:shd w:val="clear" w:color="auto" w:fill="DFF2EE" w:themeFill="accent4" w:themeFillTint="33"/>
          </w:tcPr>
          <w:p w14:paraId="6A32EEB8" w14:textId="77777777" w:rsidR="00451587" w:rsidRPr="00B860C8" w:rsidRDefault="00451587">
            <w:pPr>
              <w:autoSpaceDE w:val="0"/>
              <w:autoSpaceDN w:val="0"/>
              <w:adjustRightInd w:val="0"/>
              <w:jc w:val="center"/>
              <w:rPr>
                <w:rFonts w:ascii="Aptos" w:hAnsi="Aptos" w:cs="Calibri"/>
                <w:b/>
              </w:rPr>
            </w:pPr>
            <w:r w:rsidRPr="00B860C8">
              <w:rPr>
                <w:rFonts w:ascii="Aptos" w:hAnsi="Aptos" w:cs="Calibri"/>
                <w:b/>
              </w:rPr>
              <w:t>Early Career Researcher – ECR</w:t>
            </w:r>
          </w:p>
        </w:tc>
        <w:tc>
          <w:tcPr>
            <w:tcW w:w="2457" w:type="dxa"/>
            <w:shd w:val="clear" w:color="auto" w:fill="DFF2EE" w:themeFill="accent4" w:themeFillTint="33"/>
          </w:tcPr>
          <w:p w14:paraId="3EFD02C1" w14:textId="77777777" w:rsidR="00451587" w:rsidRPr="00B860C8" w:rsidRDefault="00451587">
            <w:pPr>
              <w:autoSpaceDE w:val="0"/>
              <w:autoSpaceDN w:val="0"/>
              <w:adjustRightInd w:val="0"/>
              <w:jc w:val="center"/>
              <w:rPr>
                <w:rFonts w:ascii="Aptos" w:hAnsi="Aptos" w:cs="Calibri"/>
                <w:b/>
              </w:rPr>
            </w:pPr>
            <w:r w:rsidRPr="00B860C8">
              <w:rPr>
                <w:rFonts w:ascii="Aptos" w:hAnsi="Aptos" w:cs="Calibri"/>
                <w:b/>
              </w:rPr>
              <w:t>Mid-Career Researcher – MCR</w:t>
            </w:r>
          </w:p>
        </w:tc>
        <w:tc>
          <w:tcPr>
            <w:tcW w:w="2457" w:type="dxa"/>
            <w:shd w:val="clear" w:color="auto" w:fill="DFF2EE" w:themeFill="accent4" w:themeFillTint="33"/>
          </w:tcPr>
          <w:p w14:paraId="0B5F6DE6" w14:textId="77777777" w:rsidR="00451587" w:rsidRPr="00B860C8" w:rsidRDefault="00451587">
            <w:pPr>
              <w:autoSpaceDE w:val="0"/>
              <w:autoSpaceDN w:val="0"/>
              <w:adjustRightInd w:val="0"/>
              <w:jc w:val="center"/>
              <w:rPr>
                <w:rFonts w:ascii="Aptos" w:hAnsi="Aptos" w:cs="Calibri"/>
                <w:b/>
              </w:rPr>
            </w:pPr>
            <w:r w:rsidRPr="00B860C8">
              <w:rPr>
                <w:rFonts w:ascii="Aptos" w:hAnsi="Aptos" w:cs="Calibri"/>
                <w:b/>
              </w:rPr>
              <w:t>Senior Researcher</w:t>
            </w:r>
          </w:p>
          <w:p w14:paraId="6707C47A" w14:textId="77777777" w:rsidR="00451587" w:rsidRPr="00B860C8" w:rsidRDefault="00451587">
            <w:pPr>
              <w:autoSpaceDE w:val="0"/>
              <w:autoSpaceDN w:val="0"/>
              <w:adjustRightInd w:val="0"/>
              <w:jc w:val="center"/>
              <w:rPr>
                <w:rFonts w:ascii="Aptos" w:hAnsi="Aptos" w:cs="Calibri"/>
                <w:b/>
              </w:rPr>
            </w:pPr>
          </w:p>
        </w:tc>
      </w:tr>
      <w:tr w:rsidR="00451587" w:rsidRPr="00B860C8" w14:paraId="4E753C12" w14:textId="77777777">
        <w:tc>
          <w:tcPr>
            <w:tcW w:w="4820" w:type="dxa"/>
            <w:shd w:val="clear" w:color="auto" w:fill="FFFFFF" w:themeFill="background1"/>
          </w:tcPr>
          <w:p w14:paraId="7645DA7F" w14:textId="77777777" w:rsidR="00451587" w:rsidRPr="00B860C8" w:rsidRDefault="00451587">
            <w:pPr>
              <w:autoSpaceDE w:val="0"/>
              <w:autoSpaceDN w:val="0"/>
              <w:adjustRightInd w:val="0"/>
              <w:spacing w:before="40"/>
              <w:rPr>
                <w:rFonts w:ascii="Aptos" w:hAnsi="Aptos" w:cs="Calibri"/>
                <w:sz w:val="20"/>
                <w:szCs w:val="20"/>
              </w:rPr>
            </w:pPr>
            <w:r w:rsidRPr="00B860C8">
              <w:rPr>
                <w:rFonts w:ascii="Aptos" w:hAnsi="Aptos" w:cs="Calibri"/>
                <w:b/>
                <w:sz w:val="20"/>
                <w:szCs w:val="20"/>
              </w:rPr>
              <w:t xml:space="preserve">An Academic Researcher </w:t>
            </w:r>
            <w:r w:rsidRPr="00B860C8">
              <w:rPr>
                <w:rFonts w:ascii="Aptos" w:hAnsi="Aptos" w:cs="Calibri"/>
                <w:sz w:val="20"/>
                <w:szCs w:val="20"/>
              </w:rPr>
              <w:t>is a person who:</w:t>
            </w:r>
          </w:p>
          <w:p w14:paraId="70DC30F8" w14:textId="77777777" w:rsidR="00451587" w:rsidRPr="00B860C8" w:rsidRDefault="00451587">
            <w:pPr>
              <w:pStyle w:val="ListParagraph"/>
              <w:numPr>
                <w:ilvl w:val="0"/>
                <w:numId w:val="13"/>
              </w:numPr>
              <w:autoSpaceDE w:val="0"/>
              <w:autoSpaceDN w:val="0"/>
              <w:adjustRightInd w:val="0"/>
              <w:spacing w:before="40" w:after="120"/>
              <w:ind w:left="357" w:hanging="357"/>
              <w:contextualSpacing w:val="0"/>
              <w:rPr>
                <w:rFonts w:ascii="Aptos" w:hAnsi="Aptos" w:cs="Calibri"/>
                <w:sz w:val="20"/>
                <w:szCs w:val="20"/>
              </w:rPr>
            </w:pPr>
            <w:r w:rsidRPr="00B860C8">
              <w:rPr>
                <w:rFonts w:ascii="Aptos" w:hAnsi="Aptos" w:cs="Calibri"/>
                <w:sz w:val="20"/>
                <w:szCs w:val="20"/>
              </w:rPr>
              <w:t>has been awarded their PhD in a health-related field; and</w:t>
            </w:r>
          </w:p>
          <w:p w14:paraId="4A4F9D98" w14:textId="77777777" w:rsidR="00451587" w:rsidRPr="00B860C8" w:rsidRDefault="00451587">
            <w:pPr>
              <w:pStyle w:val="ListParagraph"/>
              <w:numPr>
                <w:ilvl w:val="0"/>
                <w:numId w:val="13"/>
              </w:numPr>
              <w:autoSpaceDE w:val="0"/>
              <w:autoSpaceDN w:val="0"/>
              <w:adjustRightInd w:val="0"/>
              <w:spacing w:before="40" w:after="120"/>
              <w:ind w:left="357" w:hanging="357"/>
              <w:contextualSpacing w:val="0"/>
              <w:rPr>
                <w:rFonts w:ascii="Aptos" w:hAnsi="Aptos" w:cs="Calibri"/>
                <w:sz w:val="20"/>
                <w:szCs w:val="20"/>
              </w:rPr>
            </w:pPr>
            <w:r w:rsidRPr="00B860C8">
              <w:rPr>
                <w:rFonts w:ascii="Aptos" w:hAnsi="Aptos" w:cs="Calibri"/>
                <w:sz w:val="20"/>
                <w:szCs w:val="20"/>
              </w:rPr>
              <w:t>is not a Health Practitioner or Clinician Researcher.</w:t>
            </w:r>
          </w:p>
          <w:p w14:paraId="6B5DA1AA" w14:textId="77777777" w:rsidR="00451587" w:rsidRPr="00B860C8" w:rsidRDefault="00451587">
            <w:pPr>
              <w:autoSpaceDE w:val="0"/>
              <w:autoSpaceDN w:val="0"/>
              <w:adjustRightInd w:val="0"/>
              <w:spacing w:before="120" w:after="120"/>
              <w:rPr>
                <w:rFonts w:ascii="Aptos" w:hAnsi="Aptos" w:cs="Calibri"/>
                <w:sz w:val="20"/>
                <w:szCs w:val="20"/>
              </w:rPr>
            </w:pPr>
          </w:p>
        </w:tc>
        <w:tc>
          <w:tcPr>
            <w:tcW w:w="3118" w:type="dxa"/>
            <w:shd w:val="clear" w:color="auto" w:fill="BFE6DD" w:themeFill="accent4" w:themeFillTint="66"/>
          </w:tcPr>
          <w:p w14:paraId="020FE19C" w14:textId="77777777" w:rsidR="00451587" w:rsidRPr="00B860C8" w:rsidRDefault="00451587">
            <w:pPr>
              <w:rPr>
                <w:rFonts w:ascii="Aptos" w:hAnsi="Aptos" w:cs="Calibri"/>
                <w:i/>
                <w:iCs/>
                <w:sz w:val="20"/>
                <w:szCs w:val="20"/>
              </w:rPr>
            </w:pPr>
            <w:r w:rsidRPr="00B860C8">
              <w:rPr>
                <w:rFonts w:ascii="Aptos" w:hAnsi="Aptos" w:cs="Calibri"/>
                <w:sz w:val="20"/>
                <w:szCs w:val="20"/>
              </w:rPr>
              <w:t xml:space="preserve">Date PhD is awarded in a health-related field, taking career disruption into consideration. For example: </w:t>
            </w:r>
            <w:r w:rsidRPr="00B860C8">
              <w:rPr>
                <w:rFonts w:ascii="Aptos" w:hAnsi="Aptos" w:cs="Calibri"/>
                <w:i/>
                <w:iCs/>
                <w:sz w:val="20"/>
                <w:szCs w:val="20"/>
              </w:rPr>
              <w:t>For a PhD awarded in March 2010, with a career disruption of 16 months, the equivalent research career start date = July 2011</w:t>
            </w:r>
          </w:p>
        </w:tc>
        <w:tc>
          <w:tcPr>
            <w:tcW w:w="2457" w:type="dxa"/>
            <w:shd w:val="clear" w:color="auto" w:fill="FFFFFF" w:themeFill="background1"/>
          </w:tcPr>
          <w:p w14:paraId="364ED20C" w14:textId="77777777" w:rsidR="00451587" w:rsidRPr="00B860C8" w:rsidRDefault="00451587">
            <w:pPr>
              <w:autoSpaceDE w:val="0"/>
              <w:autoSpaceDN w:val="0"/>
              <w:adjustRightInd w:val="0"/>
              <w:spacing w:before="40"/>
              <w:rPr>
                <w:rFonts w:ascii="Aptos" w:hAnsi="Aptos" w:cs="Calibri"/>
                <w:sz w:val="20"/>
                <w:szCs w:val="20"/>
              </w:rPr>
            </w:pPr>
            <w:r w:rsidRPr="00B860C8">
              <w:rPr>
                <w:rFonts w:ascii="Aptos" w:hAnsi="Aptos" w:cs="Calibri"/>
                <w:sz w:val="20"/>
                <w:szCs w:val="20"/>
              </w:rPr>
              <w:t xml:space="preserve">Research career start date must be </w:t>
            </w:r>
            <w:r w:rsidRPr="00B860C8">
              <w:rPr>
                <w:rFonts w:ascii="Aptos" w:hAnsi="Aptos" w:cs="Calibri"/>
                <w:b/>
                <w:i/>
                <w:sz w:val="20"/>
                <w:szCs w:val="20"/>
              </w:rPr>
              <w:t>5 or less years</w:t>
            </w:r>
            <w:r w:rsidRPr="00B860C8">
              <w:rPr>
                <w:rFonts w:ascii="Aptos" w:hAnsi="Aptos" w:cs="Calibri"/>
                <w:sz w:val="20"/>
                <w:szCs w:val="20"/>
              </w:rPr>
              <w:t xml:space="preserve"> at the closing date of applications.</w:t>
            </w:r>
          </w:p>
        </w:tc>
        <w:tc>
          <w:tcPr>
            <w:tcW w:w="2457" w:type="dxa"/>
            <w:shd w:val="clear" w:color="auto" w:fill="FFFFFF" w:themeFill="background1"/>
          </w:tcPr>
          <w:p w14:paraId="08DCEEEE" w14:textId="77777777" w:rsidR="00451587" w:rsidRPr="00B860C8" w:rsidRDefault="00451587">
            <w:pPr>
              <w:autoSpaceDE w:val="0"/>
              <w:autoSpaceDN w:val="0"/>
              <w:adjustRightInd w:val="0"/>
              <w:spacing w:before="40"/>
              <w:rPr>
                <w:rFonts w:ascii="Aptos" w:hAnsi="Aptos" w:cs="Calibri"/>
                <w:sz w:val="20"/>
                <w:szCs w:val="20"/>
              </w:rPr>
            </w:pPr>
            <w:r w:rsidRPr="00B860C8">
              <w:rPr>
                <w:rFonts w:ascii="Aptos" w:hAnsi="Aptos" w:cs="Calibri"/>
                <w:sz w:val="20"/>
                <w:szCs w:val="20"/>
              </w:rPr>
              <w:t xml:space="preserve">Research career start date must be </w:t>
            </w:r>
            <w:r w:rsidRPr="00B860C8">
              <w:rPr>
                <w:rFonts w:ascii="Aptos" w:hAnsi="Aptos" w:cs="Calibri"/>
                <w:b/>
                <w:i/>
                <w:sz w:val="20"/>
                <w:szCs w:val="20"/>
              </w:rPr>
              <w:t xml:space="preserve">more than 5 but less than 15 years </w:t>
            </w:r>
            <w:r w:rsidRPr="00B860C8">
              <w:rPr>
                <w:rFonts w:ascii="Aptos" w:hAnsi="Aptos" w:cs="Calibri"/>
                <w:sz w:val="20"/>
                <w:szCs w:val="20"/>
              </w:rPr>
              <w:t>at the closing date of applications.</w:t>
            </w:r>
          </w:p>
        </w:tc>
        <w:tc>
          <w:tcPr>
            <w:tcW w:w="2457" w:type="dxa"/>
            <w:shd w:val="clear" w:color="auto" w:fill="FFFFFF" w:themeFill="background1"/>
          </w:tcPr>
          <w:p w14:paraId="1EC6DF67" w14:textId="77777777" w:rsidR="00451587" w:rsidRPr="00B860C8" w:rsidRDefault="00451587">
            <w:pPr>
              <w:autoSpaceDE w:val="0"/>
              <w:autoSpaceDN w:val="0"/>
              <w:adjustRightInd w:val="0"/>
              <w:spacing w:before="40"/>
              <w:rPr>
                <w:rFonts w:ascii="Aptos" w:hAnsi="Aptos" w:cs="Calibri"/>
                <w:sz w:val="20"/>
                <w:szCs w:val="20"/>
              </w:rPr>
            </w:pPr>
            <w:r w:rsidRPr="00B860C8">
              <w:rPr>
                <w:rFonts w:ascii="Aptos" w:hAnsi="Aptos" w:cs="Calibri"/>
                <w:sz w:val="20"/>
                <w:szCs w:val="20"/>
              </w:rPr>
              <w:t xml:space="preserve">Research career start date must be </w:t>
            </w:r>
            <w:r w:rsidRPr="00B860C8">
              <w:rPr>
                <w:rFonts w:ascii="Aptos" w:hAnsi="Aptos" w:cs="Calibri"/>
                <w:b/>
                <w:i/>
                <w:sz w:val="20"/>
                <w:szCs w:val="20"/>
              </w:rPr>
              <w:t>more than 15 years</w:t>
            </w:r>
            <w:r w:rsidRPr="00B860C8">
              <w:rPr>
                <w:rFonts w:ascii="Aptos" w:hAnsi="Aptos" w:cs="Calibri"/>
                <w:sz w:val="20"/>
                <w:szCs w:val="20"/>
              </w:rPr>
              <w:t xml:space="preserve"> at the closing date of applications.</w:t>
            </w:r>
          </w:p>
        </w:tc>
      </w:tr>
      <w:tr w:rsidR="00451587" w:rsidRPr="00B860C8" w14:paraId="0C1DB8F0" w14:textId="77777777">
        <w:tc>
          <w:tcPr>
            <w:tcW w:w="4820" w:type="dxa"/>
            <w:shd w:val="clear" w:color="auto" w:fill="FFFFFF" w:themeFill="background1"/>
          </w:tcPr>
          <w:p w14:paraId="028E6D96" w14:textId="77777777" w:rsidR="00451587" w:rsidRPr="00B860C8" w:rsidRDefault="00451587">
            <w:pPr>
              <w:autoSpaceDE w:val="0"/>
              <w:autoSpaceDN w:val="0"/>
              <w:adjustRightInd w:val="0"/>
              <w:spacing w:before="40"/>
              <w:rPr>
                <w:rFonts w:ascii="Aptos" w:hAnsi="Aptos" w:cs="Calibri"/>
                <w:b/>
                <w:sz w:val="20"/>
                <w:szCs w:val="20"/>
              </w:rPr>
            </w:pPr>
            <w:r w:rsidRPr="00B860C8">
              <w:rPr>
                <w:rFonts w:ascii="Aptos" w:hAnsi="Aptos" w:cs="Calibri"/>
                <w:b/>
                <w:sz w:val="20"/>
                <w:szCs w:val="20"/>
              </w:rPr>
              <w:t xml:space="preserve">A Health Practitioner or Clinician Researcher </w:t>
            </w:r>
            <w:r w:rsidRPr="00B860C8">
              <w:rPr>
                <w:rFonts w:ascii="Aptos" w:hAnsi="Aptos" w:cs="Calibri"/>
                <w:sz w:val="20"/>
                <w:szCs w:val="20"/>
              </w:rPr>
              <w:t>is a</w:t>
            </w:r>
            <w:r w:rsidRPr="00B860C8">
              <w:rPr>
                <w:rFonts w:ascii="Aptos" w:hAnsi="Aptos" w:cs="Calibri"/>
                <w:b/>
                <w:sz w:val="20"/>
                <w:szCs w:val="20"/>
              </w:rPr>
              <w:t xml:space="preserve"> </w:t>
            </w:r>
            <w:r w:rsidRPr="00B860C8">
              <w:rPr>
                <w:rFonts w:ascii="Aptos" w:hAnsi="Aptos" w:cs="Calibri"/>
                <w:sz w:val="20"/>
                <w:szCs w:val="20"/>
              </w:rPr>
              <w:t>person who:</w:t>
            </w:r>
          </w:p>
          <w:p w14:paraId="2D0ECE50" w14:textId="77777777" w:rsidR="00451587" w:rsidRPr="00B860C8" w:rsidRDefault="00451587">
            <w:pPr>
              <w:numPr>
                <w:ilvl w:val="0"/>
                <w:numId w:val="11"/>
              </w:numPr>
              <w:autoSpaceDE w:val="0"/>
              <w:autoSpaceDN w:val="0"/>
              <w:adjustRightInd w:val="0"/>
              <w:spacing w:before="40"/>
              <w:rPr>
                <w:rFonts w:ascii="Aptos" w:hAnsi="Aptos" w:cs="Calibri"/>
                <w:sz w:val="20"/>
                <w:szCs w:val="20"/>
              </w:rPr>
            </w:pPr>
            <w:r w:rsidRPr="00B860C8">
              <w:rPr>
                <w:rFonts w:ascii="Aptos" w:hAnsi="Aptos" w:cs="Calibri"/>
                <w:sz w:val="20"/>
                <w:szCs w:val="20"/>
              </w:rPr>
              <w:t xml:space="preserve">is qualified to practice in medicine, nursing, an allied health discipline, and/or holds a health service practitioner position in a health service delivery organisation; </w:t>
            </w:r>
            <w:r w:rsidRPr="00B860C8">
              <w:rPr>
                <w:rFonts w:ascii="Aptos" w:hAnsi="Aptos" w:cs="Calibri"/>
                <w:b/>
                <w:i/>
                <w:sz w:val="20"/>
                <w:szCs w:val="20"/>
              </w:rPr>
              <w:t>and</w:t>
            </w:r>
          </w:p>
          <w:p w14:paraId="2C0D9D18" w14:textId="77777777" w:rsidR="00451587" w:rsidRPr="00B860C8" w:rsidRDefault="00451587">
            <w:pPr>
              <w:numPr>
                <w:ilvl w:val="0"/>
                <w:numId w:val="11"/>
              </w:numPr>
              <w:autoSpaceDE w:val="0"/>
              <w:autoSpaceDN w:val="0"/>
              <w:adjustRightInd w:val="0"/>
              <w:spacing w:before="40"/>
              <w:ind w:hanging="357"/>
              <w:rPr>
                <w:rFonts w:ascii="Aptos" w:hAnsi="Aptos" w:cs="Calibri"/>
                <w:sz w:val="20"/>
                <w:szCs w:val="20"/>
              </w:rPr>
            </w:pPr>
            <w:r w:rsidRPr="00B860C8">
              <w:rPr>
                <w:rFonts w:ascii="Aptos" w:hAnsi="Aptos" w:cs="Calibri"/>
                <w:sz w:val="20"/>
                <w:szCs w:val="20"/>
              </w:rPr>
              <w:t xml:space="preserve">is currently practising as a health practitioner or clinician in their area of qualification no less than 0.2 FTE; </w:t>
            </w:r>
            <w:r w:rsidRPr="00B860C8">
              <w:rPr>
                <w:rFonts w:ascii="Aptos" w:hAnsi="Aptos" w:cs="Calibri"/>
                <w:b/>
                <w:i/>
                <w:sz w:val="20"/>
                <w:szCs w:val="20"/>
              </w:rPr>
              <w:t>and</w:t>
            </w:r>
          </w:p>
          <w:p w14:paraId="21507DE2" w14:textId="77777777" w:rsidR="00451587" w:rsidRPr="00B860C8" w:rsidRDefault="00451587">
            <w:pPr>
              <w:numPr>
                <w:ilvl w:val="0"/>
                <w:numId w:val="11"/>
              </w:numPr>
              <w:autoSpaceDE w:val="0"/>
              <w:autoSpaceDN w:val="0"/>
              <w:adjustRightInd w:val="0"/>
              <w:spacing w:before="40"/>
              <w:ind w:hanging="357"/>
              <w:rPr>
                <w:rFonts w:ascii="Aptos" w:hAnsi="Aptos" w:cs="Calibri"/>
                <w:sz w:val="20"/>
                <w:szCs w:val="20"/>
              </w:rPr>
            </w:pPr>
            <w:r w:rsidRPr="00B860C8">
              <w:rPr>
                <w:rFonts w:ascii="Aptos" w:hAnsi="Aptos" w:cs="Calibri"/>
                <w:sz w:val="20"/>
                <w:szCs w:val="20"/>
              </w:rPr>
              <w:t>can demonstrate that they have achieved at least one of the following:</w:t>
            </w:r>
          </w:p>
          <w:p w14:paraId="27FA0A9D" w14:textId="77777777" w:rsidR="00451587" w:rsidRPr="00B860C8" w:rsidRDefault="00451587">
            <w:pPr>
              <w:numPr>
                <w:ilvl w:val="0"/>
                <w:numId w:val="12"/>
              </w:numPr>
              <w:autoSpaceDE w:val="0"/>
              <w:autoSpaceDN w:val="0"/>
              <w:adjustRightInd w:val="0"/>
              <w:spacing w:before="40"/>
              <w:ind w:hanging="357"/>
              <w:rPr>
                <w:rFonts w:ascii="Aptos" w:hAnsi="Aptos" w:cs="Calibri"/>
                <w:sz w:val="20"/>
                <w:szCs w:val="20"/>
              </w:rPr>
            </w:pPr>
            <w:r w:rsidRPr="00B860C8">
              <w:rPr>
                <w:rFonts w:ascii="Aptos" w:hAnsi="Aptos" w:cs="Calibri"/>
                <w:sz w:val="20"/>
                <w:szCs w:val="20"/>
              </w:rPr>
              <w:t xml:space="preserve">received competitive project funding of ≥ $20k with the researcher as the lead investigator; </w:t>
            </w:r>
            <w:r w:rsidRPr="00B860C8">
              <w:rPr>
                <w:rFonts w:ascii="Aptos" w:hAnsi="Aptos" w:cs="Calibri"/>
                <w:b/>
                <w:i/>
                <w:sz w:val="20"/>
                <w:szCs w:val="20"/>
              </w:rPr>
              <w:t>or</w:t>
            </w:r>
          </w:p>
          <w:p w14:paraId="3E75F5C3" w14:textId="77777777" w:rsidR="00451587" w:rsidRPr="00B860C8" w:rsidRDefault="00451587">
            <w:pPr>
              <w:autoSpaceDE w:val="0"/>
              <w:autoSpaceDN w:val="0"/>
              <w:adjustRightInd w:val="0"/>
              <w:ind w:left="720"/>
              <w:rPr>
                <w:rFonts w:ascii="Aptos" w:hAnsi="Aptos" w:cs="Calibri"/>
                <w:sz w:val="20"/>
                <w:szCs w:val="20"/>
              </w:rPr>
            </w:pPr>
            <w:r w:rsidRPr="00B860C8">
              <w:rPr>
                <w:rFonts w:ascii="Aptos" w:hAnsi="Aptos" w:cs="Calibri"/>
                <w:sz w:val="20"/>
                <w:szCs w:val="20"/>
              </w:rPr>
              <w:t xml:space="preserve">published an article in a peer reviewed journal as a lead or co-lead author; </w:t>
            </w:r>
            <w:r w:rsidRPr="00B860C8">
              <w:rPr>
                <w:rFonts w:ascii="Aptos" w:hAnsi="Aptos" w:cs="Calibri"/>
                <w:b/>
                <w:i/>
                <w:sz w:val="20"/>
                <w:szCs w:val="20"/>
              </w:rPr>
              <w:t>or</w:t>
            </w:r>
          </w:p>
          <w:p w14:paraId="4E6213AE" w14:textId="77777777" w:rsidR="00451587" w:rsidRPr="00B860C8" w:rsidRDefault="00451587">
            <w:pPr>
              <w:numPr>
                <w:ilvl w:val="0"/>
                <w:numId w:val="12"/>
              </w:numPr>
              <w:autoSpaceDE w:val="0"/>
              <w:autoSpaceDN w:val="0"/>
              <w:adjustRightInd w:val="0"/>
              <w:spacing w:before="40" w:after="120"/>
              <w:ind w:hanging="357"/>
              <w:rPr>
                <w:rFonts w:ascii="Aptos" w:hAnsi="Aptos" w:cs="Calibri"/>
                <w:sz w:val="20"/>
                <w:szCs w:val="20"/>
              </w:rPr>
            </w:pPr>
            <w:r w:rsidRPr="00B860C8">
              <w:rPr>
                <w:rFonts w:ascii="Aptos" w:hAnsi="Aptos" w:cs="Calibri"/>
                <w:sz w:val="20"/>
                <w:szCs w:val="20"/>
              </w:rPr>
              <w:t>been awarded their PhD in a health-related field.</w:t>
            </w:r>
          </w:p>
        </w:tc>
        <w:tc>
          <w:tcPr>
            <w:tcW w:w="3118" w:type="dxa"/>
            <w:shd w:val="clear" w:color="auto" w:fill="BFE6DD" w:themeFill="accent4" w:themeFillTint="66"/>
          </w:tcPr>
          <w:p w14:paraId="2399CBE3" w14:textId="77777777" w:rsidR="00451587" w:rsidRPr="00B860C8" w:rsidRDefault="00451587">
            <w:pPr>
              <w:autoSpaceDE w:val="0"/>
              <w:autoSpaceDN w:val="0"/>
              <w:adjustRightInd w:val="0"/>
              <w:spacing w:before="40"/>
              <w:rPr>
                <w:rFonts w:ascii="Aptos" w:hAnsi="Aptos" w:cs="Calibri"/>
                <w:sz w:val="20"/>
                <w:szCs w:val="20"/>
              </w:rPr>
            </w:pPr>
            <w:r w:rsidRPr="00B860C8">
              <w:rPr>
                <w:rFonts w:ascii="Aptos" w:hAnsi="Aptos" w:cs="Calibri"/>
                <w:sz w:val="20"/>
                <w:szCs w:val="20"/>
              </w:rPr>
              <w:t xml:space="preserve">The </w:t>
            </w:r>
            <w:r w:rsidRPr="00B860C8">
              <w:rPr>
                <w:rFonts w:ascii="Aptos" w:hAnsi="Aptos" w:cs="Calibri"/>
                <w:b/>
                <w:sz w:val="20"/>
                <w:szCs w:val="20"/>
              </w:rPr>
              <w:t>earliest</w:t>
            </w:r>
            <w:r w:rsidRPr="00B860C8">
              <w:rPr>
                <w:rFonts w:ascii="Aptos" w:hAnsi="Aptos" w:cs="Calibri"/>
                <w:sz w:val="20"/>
                <w:szCs w:val="20"/>
              </w:rPr>
              <w:t xml:space="preserve"> of the dates on which the researcher: </w:t>
            </w:r>
          </w:p>
          <w:p w14:paraId="5E2F767D" w14:textId="77777777" w:rsidR="00451587" w:rsidRPr="00B860C8" w:rsidRDefault="00451587" w:rsidP="00451587">
            <w:pPr>
              <w:numPr>
                <w:ilvl w:val="0"/>
                <w:numId w:val="38"/>
              </w:numPr>
              <w:autoSpaceDE w:val="0"/>
              <w:autoSpaceDN w:val="0"/>
              <w:adjustRightInd w:val="0"/>
              <w:spacing w:before="60"/>
              <w:rPr>
                <w:rFonts w:ascii="Aptos" w:hAnsi="Aptos" w:cs="Calibri"/>
                <w:sz w:val="20"/>
                <w:szCs w:val="20"/>
              </w:rPr>
            </w:pPr>
            <w:r w:rsidRPr="00B860C8">
              <w:rPr>
                <w:rFonts w:ascii="Aptos" w:hAnsi="Aptos" w:cs="Calibri"/>
                <w:sz w:val="20"/>
                <w:szCs w:val="20"/>
              </w:rPr>
              <w:t xml:space="preserve">received competitive project funding of </w:t>
            </w:r>
            <w:bookmarkStart w:id="7" w:name="_Hlk53067359"/>
            <w:r w:rsidRPr="00B860C8">
              <w:rPr>
                <w:rFonts w:ascii="Aptos" w:hAnsi="Aptos" w:cs="Calibri"/>
                <w:sz w:val="20"/>
                <w:szCs w:val="20"/>
              </w:rPr>
              <w:t xml:space="preserve">≥ $20k </w:t>
            </w:r>
            <w:bookmarkEnd w:id="7"/>
            <w:r w:rsidRPr="00B860C8">
              <w:rPr>
                <w:rFonts w:ascii="Aptos" w:hAnsi="Aptos" w:cs="Calibri"/>
                <w:sz w:val="20"/>
                <w:szCs w:val="20"/>
              </w:rPr>
              <w:t xml:space="preserve">where the researcher was the lead investigator; </w:t>
            </w:r>
            <w:r w:rsidRPr="00B860C8">
              <w:rPr>
                <w:rFonts w:ascii="Aptos" w:hAnsi="Aptos" w:cs="Calibri"/>
                <w:b/>
                <w:i/>
                <w:sz w:val="20"/>
                <w:szCs w:val="20"/>
              </w:rPr>
              <w:t>or</w:t>
            </w:r>
          </w:p>
          <w:p w14:paraId="5DE18DFF" w14:textId="77777777" w:rsidR="00451587" w:rsidRPr="00B860C8" w:rsidRDefault="00451587">
            <w:pPr>
              <w:autoSpaceDE w:val="0"/>
              <w:autoSpaceDN w:val="0"/>
              <w:adjustRightInd w:val="0"/>
              <w:ind w:left="357"/>
              <w:rPr>
                <w:rFonts w:ascii="Aptos" w:hAnsi="Aptos" w:cs="Calibri"/>
                <w:sz w:val="20"/>
                <w:szCs w:val="20"/>
              </w:rPr>
            </w:pPr>
            <w:r w:rsidRPr="00B860C8">
              <w:rPr>
                <w:rFonts w:ascii="Aptos" w:hAnsi="Aptos" w:cs="Calibri"/>
                <w:sz w:val="20"/>
                <w:szCs w:val="20"/>
              </w:rPr>
              <w:t xml:space="preserve">published an article in a peer reviewed journal as a lead or co-lead author; </w:t>
            </w:r>
            <w:r w:rsidRPr="00B860C8">
              <w:rPr>
                <w:rFonts w:ascii="Aptos" w:hAnsi="Aptos" w:cs="Calibri"/>
                <w:b/>
                <w:i/>
                <w:sz w:val="20"/>
                <w:szCs w:val="20"/>
              </w:rPr>
              <w:t>or</w:t>
            </w:r>
          </w:p>
          <w:p w14:paraId="311161C1" w14:textId="77777777" w:rsidR="00451587" w:rsidRPr="00B860C8" w:rsidRDefault="00451587" w:rsidP="00451587">
            <w:pPr>
              <w:numPr>
                <w:ilvl w:val="0"/>
                <w:numId w:val="38"/>
              </w:numPr>
              <w:autoSpaceDE w:val="0"/>
              <w:autoSpaceDN w:val="0"/>
              <w:adjustRightInd w:val="0"/>
              <w:spacing w:before="60"/>
              <w:ind w:left="357" w:hanging="357"/>
              <w:rPr>
                <w:rFonts w:ascii="Aptos" w:hAnsi="Aptos" w:cs="Calibri"/>
                <w:sz w:val="20"/>
                <w:szCs w:val="20"/>
              </w:rPr>
            </w:pPr>
            <w:r w:rsidRPr="00B860C8">
              <w:rPr>
                <w:rFonts w:ascii="Aptos" w:hAnsi="Aptos" w:cs="Calibri"/>
                <w:sz w:val="20"/>
                <w:szCs w:val="20"/>
              </w:rPr>
              <w:t>was awarded their PhD in a health-related field.</w:t>
            </w:r>
          </w:p>
          <w:p w14:paraId="02DFF518" w14:textId="77777777" w:rsidR="00451587" w:rsidRPr="00B860C8" w:rsidRDefault="00451587">
            <w:pPr>
              <w:autoSpaceDE w:val="0"/>
              <w:autoSpaceDN w:val="0"/>
              <w:adjustRightInd w:val="0"/>
              <w:spacing w:before="60"/>
              <w:rPr>
                <w:rFonts w:ascii="Aptos" w:hAnsi="Aptos" w:cs="Calibri"/>
                <w:sz w:val="20"/>
                <w:szCs w:val="20"/>
              </w:rPr>
            </w:pPr>
            <w:r w:rsidRPr="00B860C8">
              <w:rPr>
                <w:rFonts w:ascii="Aptos" w:hAnsi="Aptos" w:cs="Calibri"/>
                <w:sz w:val="20"/>
                <w:szCs w:val="20"/>
              </w:rPr>
              <w:t xml:space="preserve">If relevant, add time for career disruption. e.g. </w:t>
            </w:r>
            <w:r w:rsidRPr="00B860C8">
              <w:rPr>
                <w:rFonts w:ascii="Aptos" w:hAnsi="Aptos" w:cs="Calibri"/>
                <w:i/>
                <w:iCs/>
                <w:sz w:val="20"/>
                <w:szCs w:val="20"/>
              </w:rPr>
              <w:t>For an article published in March 2010, with a career disruption of 16 months. the equivalent research career start date is July 2011</w:t>
            </w:r>
          </w:p>
        </w:tc>
        <w:tc>
          <w:tcPr>
            <w:tcW w:w="2457" w:type="dxa"/>
            <w:shd w:val="clear" w:color="auto" w:fill="FFFFFF" w:themeFill="background1"/>
          </w:tcPr>
          <w:p w14:paraId="64CA543C" w14:textId="77777777" w:rsidR="00451587" w:rsidRPr="00B860C8" w:rsidRDefault="00451587">
            <w:pPr>
              <w:autoSpaceDE w:val="0"/>
              <w:autoSpaceDN w:val="0"/>
              <w:adjustRightInd w:val="0"/>
              <w:spacing w:before="40"/>
              <w:rPr>
                <w:rFonts w:ascii="Aptos" w:hAnsi="Aptos" w:cs="Calibri"/>
                <w:sz w:val="20"/>
                <w:szCs w:val="20"/>
              </w:rPr>
            </w:pPr>
            <w:r w:rsidRPr="00B860C8">
              <w:rPr>
                <w:rFonts w:ascii="Aptos" w:hAnsi="Aptos" w:cs="Calibri"/>
                <w:sz w:val="20"/>
                <w:szCs w:val="20"/>
              </w:rPr>
              <w:t xml:space="preserve">Research career start date must be </w:t>
            </w:r>
            <w:r w:rsidRPr="00B860C8">
              <w:rPr>
                <w:rFonts w:ascii="Aptos" w:hAnsi="Aptos" w:cs="Calibri"/>
                <w:b/>
                <w:i/>
                <w:sz w:val="20"/>
                <w:szCs w:val="20"/>
              </w:rPr>
              <w:t>5 or less years</w:t>
            </w:r>
            <w:r w:rsidRPr="00B860C8">
              <w:rPr>
                <w:rFonts w:ascii="Aptos" w:hAnsi="Aptos" w:cs="Calibri"/>
                <w:sz w:val="20"/>
                <w:szCs w:val="20"/>
              </w:rPr>
              <w:t xml:space="preserve"> at the closing date of applications.</w:t>
            </w:r>
          </w:p>
        </w:tc>
        <w:tc>
          <w:tcPr>
            <w:tcW w:w="2457" w:type="dxa"/>
            <w:shd w:val="clear" w:color="auto" w:fill="FFFFFF" w:themeFill="background1"/>
          </w:tcPr>
          <w:p w14:paraId="410E7CAF" w14:textId="77777777" w:rsidR="00451587" w:rsidRPr="00B860C8" w:rsidRDefault="00451587">
            <w:pPr>
              <w:autoSpaceDE w:val="0"/>
              <w:autoSpaceDN w:val="0"/>
              <w:adjustRightInd w:val="0"/>
              <w:spacing w:before="40"/>
              <w:rPr>
                <w:rFonts w:ascii="Aptos" w:hAnsi="Aptos" w:cs="Calibri"/>
                <w:sz w:val="20"/>
                <w:szCs w:val="20"/>
              </w:rPr>
            </w:pPr>
            <w:r w:rsidRPr="00B860C8">
              <w:rPr>
                <w:rFonts w:ascii="Aptos" w:hAnsi="Aptos" w:cs="Calibri"/>
                <w:sz w:val="20"/>
                <w:szCs w:val="20"/>
              </w:rPr>
              <w:t xml:space="preserve">Research career start date must be </w:t>
            </w:r>
            <w:r w:rsidRPr="00B860C8">
              <w:rPr>
                <w:rFonts w:ascii="Aptos" w:hAnsi="Aptos" w:cs="Calibri"/>
                <w:b/>
                <w:i/>
                <w:sz w:val="20"/>
                <w:szCs w:val="20"/>
              </w:rPr>
              <w:t xml:space="preserve">more than 5 but less than 15 years </w:t>
            </w:r>
            <w:r w:rsidRPr="00B860C8">
              <w:rPr>
                <w:rFonts w:ascii="Aptos" w:hAnsi="Aptos" w:cs="Calibri"/>
                <w:sz w:val="20"/>
                <w:szCs w:val="20"/>
              </w:rPr>
              <w:t>at the closing date of applications.</w:t>
            </w:r>
          </w:p>
        </w:tc>
        <w:tc>
          <w:tcPr>
            <w:tcW w:w="2457" w:type="dxa"/>
            <w:shd w:val="clear" w:color="auto" w:fill="FFFFFF" w:themeFill="background1"/>
          </w:tcPr>
          <w:p w14:paraId="63D20BDB" w14:textId="77777777" w:rsidR="00451587" w:rsidRPr="00B860C8" w:rsidRDefault="00451587">
            <w:pPr>
              <w:autoSpaceDE w:val="0"/>
              <w:autoSpaceDN w:val="0"/>
              <w:adjustRightInd w:val="0"/>
              <w:spacing w:before="40"/>
              <w:rPr>
                <w:rFonts w:ascii="Aptos" w:hAnsi="Aptos" w:cs="Calibri"/>
                <w:sz w:val="20"/>
                <w:szCs w:val="20"/>
              </w:rPr>
            </w:pPr>
            <w:r w:rsidRPr="00B860C8">
              <w:rPr>
                <w:rFonts w:ascii="Aptos" w:hAnsi="Aptos" w:cs="Calibri"/>
                <w:sz w:val="20"/>
                <w:szCs w:val="20"/>
              </w:rPr>
              <w:t xml:space="preserve">Research career start date must be </w:t>
            </w:r>
            <w:r w:rsidRPr="00B860C8">
              <w:rPr>
                <w:rFonts w:ascii="Aptos" w:hAnsi="Aptos" w:cs="Calibri"/>
                <w:b/>
                <w:i/>
                <w:sz w:val="20"/>
                <w:szCs w:val="20"/>
              </w:rPr>
              <w:t>more than 15 years</w:t>
            </w:r>
            <w:r w:rsidRPr="00B860C8">
              <w:rPr>
                <w:rFonts w:ascii="Aptos" w:hAnsi="Aptos" w:cs="Calibri"/>
                <w:sz w:val="20"/>
                <w:szCs w:val="20"/>
              </w:rPr>
              <w:t xml:space="preserve"> at the closing date of applications.</w:t>
            </w:r>
          </w:p>
        </w:tc>
      </w:tr>
      <w:bookmarkEnd w:id="6"/>
    </w:tbl>
    <w:p w14:paraId="6B4C83A3" w14:textId="77777777" w:rsidR="00451587" w:rsidRPr="00B860C8" w:rsidRDefault="00451587" w:rsidP="00451587">
      <w:pPr>
        <w:autoSpaceDE w:val="0"/>
        <w:autoSpaceDN w:val="0"/>
        <w:adjustRightInd w:val="0"/>
        <w:spacing w:after="120" w:line="240" w:lineRule="auto"/>
        <w:rPr>
          <w:rFonts w:ascii="Aptos" w:hAnsi="Aptos" w:cs="Calibri"/>
          <w:sz w:val="4"/>
          <w:szCs w:val="4"/>
        </w:rPr>
      </w:pPr>
    </w:p>
    <w:tbl>
      <w:tblPr>
        <w:tblStyle w:val="TableGrid"/>
        <w:tblW w:w="0" w:type="auto"/>
        <w:tblLook w:val="04A0" w:firstRow="1" w:lastRow="0" w:firstColumn="1" w:lastColumn="0" w:noHBand="0" w:noVBand="1"/>
      </w:tblPr>
      <w:tblGrid>
        <w:gridCol w:w="7694"/>
        <w:gridCol w:w="7694"/>
      </w:tblGrid>
      <w:tr w:rsidR="00451587" w:rsidRPr="00B860C8" w14:paraId="09C18B81" w14:textId="77777777">
        <w:tc>
          <w:tcPr>
            <w:tcW w:w="7694" w:type="dxa"/>
            <w:shd w:val="clear" w:color="auto" w:fill="DFF2EE" w:themeFill="accent4" w:themeFillTint="33"/>
          </w:tcPr>
          <w:p w14:paraId="7162E3BF" w14:textId="77777777" w:rsidR="00451587" w:rsidRPr="00B860C8" w:rsidRDefault="00451587">
            <w:pPr>
              <w:autoSpaceDE w:val="0"/>
              <w:autoSpaceDN w:val="0"/>
              <w:adjustRightInd w:val="0"/>
              <w:rPr>
                <w:rFonts w:ascii="Aptos" w:hAnsi="Aptos" w:cs="Calibri"/>
                <w:b/>
                <w:color w:val="auto"/>
                <w:szCs w:val="22"/>
              </w:rPr>
            </w:pPr>
            <w:r w:rsidRPr="00B860C8">
              <w:rPr>
                <w:rFonts w:ascii="Aptos" w:hAnsi="Aptos" w:cs="Calibri"/>
                <w:b/>
                <w:color w:val="auto"/>
                <w:szCs w:val="22"/>
              </w:rPr>
              <w:t>Career Disruption</w:t>
            </w:r>
          </w:p>
        </w:tc>
        <w:tc>
          <w:tcPr>
            <w:tcW w:w="7694" w:type="dxa"/>
            <w:shd w:val="clear" w:color="auto" w:fill="DFF2EE" w:themeFill="accent4" w:themeFillTint="33"/>
          </w:tcPr>
          <w:p w14:paraId="79C80700" w14:textId="77777777" w:rsidR="00451587" w:rsidRPr="00B860C8" w:rsidRDefault="00451587">
            <w:pPr>
              <w:autoSpaceDE w:val="0"/>
              <w:autoSpaceDN w:val="0"/>
              <w:adjustRightInd w:val="0"/>
              <w:rPr>
                <w:rFonts w:ascii="Aptos" w:hAnsi="Aptos" w:cs="Calibri"/>
                <w:b/>
                <w:color w:val="auto"/>
                <w:szCs w:val="22"/>
              </w:rPr>
            </w:pPr>
            <w:r w:rsidRPr="00B860C8">
              <w:rPr>
                <w:rFonts w:ascii="Aptos" w:hAnsi="Aptos" w:cs="Calibri"/>
                <w:b/>
                <w:color w:val="auto"/>
                <w:szCs w:val="22"/>
              </w:rPr>
              <w:t>Relative to Opportunity</w:t>
            </w:r>
          </w:p>
        </w:tc>
      </w:tr>
      <w:tr w:rsidR="00451587" w:rsidRPr="00B860C8" w14:paraId="796568B8" w14:textId="77777777">
        <w:tc>
          <w:tcPr>
            <w:tcW w:w="7694" w:type="dxa"/>
          </w:tcPr>
          <w:p w14:paraId="61119B1E" w14:textId="77777777" w:rsidR="00451587" w:rsidRPr="00B860C8" w:rsidRDefault="00451587">
            <w:pPr>
              <w:autoSpaceDE w:val="0"/>
              <w:autoSpaceDN w:val="0"/>
              <w:adjustRightInd w:val="0"/>
              <w:rPr>
                <w:rFonts w:ascii="Aptos" w:hAnsi="Aptos" w:cs="Calibri"/>
                <w:color w:val="auto"/>
              </w:rPr>
            </w:pPr>
            <w:r w:rsidRPr="00B860C8">
              <w:rPr>
                <w:rFonts w:ascii="Aptos" w:hAnsi="Aptos" w:cs="Calibri"/>
                <w:color w:val="auto"/>
              </w:rPr>
              <w:t>A career disruption involves a prolonged disruption to a researcher’s capacity to work, either due to absence (for periods of three months or greater) and/or long-term partial return to work, to accommodate:</w:t>
            </w:r>
          </w:p>
          <w:p w14:paraId="7B78C422" w14:textId="77777777" w:rsidR="00451587" w:rsidRPr="00B860C8" w:rsidRDefault="00451587">
            <w:pPr>
              <w:pStyle w:val="ListParagraph"/>
              <w:numPr>
                <w:ilvl w:val="0"/>
                <w:numId w:val="14"/>
              </w:numPr>
              <w:autoSpaceDE w:val="0"/>
              <w:autoSpaceDN w:val="0"/>
              <w:adjustRightInd w:val="0"/>
              <w:rPr>
                <w:rFonts w:ascii="Aptos" w:hAnsi="Aptos" w:cs="Calibri"/>
                <w:color w:val="auto"/>
              </w:rPr>
            </w:pPr>
            <w:r w:rsidRPr="00B860C8">
              <w:rPr>
                <w:rFonts w:ascii="Aptos" w:hAnsi="Aptos" w:cs="Calibri"/>
                <w:color w:val="auto"/>
              </w:rPr>
              <w:t xml:space="preserve">carer’s responsibilities including parental leave; and/or </w:t>
            </w:r>
          </w:p>
          <w:p w14:paraId="63093E51" w14:textId="77777777" w:rsidR="00451587" w:rsidRPr="00B860C8" w:rsidRDefault="00451587">
            <w:pPr>
              <w:pStyle w:val="ListParagraph"/>
              <w:numPr>
                <w:ilvl w:val="0"/>
                <w:numId w:val="14"/>
              </w:numPr>
              <w:autoSpaceDE w:val="0"/>
              <w:autoSpaceDN w:val="0"/>
              <w:adjustRightInd w:val="0"/>
              <w:ind w:left="714" w:hanging="357"/>
              <w:rPr>
                <w:rFonts w:ascii="Aptos" w:hAnsi="Aptos" w:cs="Calibri"/>
                <w:color w:val="auto"/>
              </w:rPr>
            </w:pPr>
            <w:r w:rsidRPr="00B860C8">
              <w:rPr>
                <w:rFonts w:ascii="Aptos" w:hAnsi="Aptos" w:cs="Calibri"/>
                <w:color w:val="auto"/>
              </w:rPr>
              <w:t>illness; and/or</w:t>
            </w:r>
          </w:p>
          <w:p w14:paraId="74A88DE7" w14:textId="77777777" w:rsidR="00451587" w:rsidRPr="00B860C8" w:rsidRDefault="00451587">
            <w:pPr>
              <w:pStyle w:val="ListParagraph"/>
              <w:numPr>
                <w:ilvl w:val="0"/>
                <w:numId w:val="14"/>
              </w:numPr>
              <w:autoSpaceDE w:val="0"/>
              <w:autoSpaceDN w:val="0"/>
              <w:adjustRightInd w:val="0"/>
              <w:rPr>
                <w:rFonts w:ascii="Aptos" w:hAnsi="Aptos" w:cs="Calibri"/>
                <w:color w:val="auto"/>
              </w:rPr>
            </w:pPr>
            <w:r w:rsidRPr="00B860C8">
              <w:rPr>
                <w:rFonts w:ascii="Aptos" w:hAnsi="Aptos" w:cs="Calibri"/>
                <w:color w:val="auto"/>
              </w:rPr>
              <w:t>completion of health qualification in the area in which the researcher is currently practicing.</w:t>
            </w:r>
          </w:p>
          <w:p w14:paraId="0158C704" w14:textId="77777777" w:rsidR="00451587" w:rsidRPr="00B860C8" w:rsidRDefault="00451587">
            <w:pPr>
              <w:ind w:right="-1"/>
              <w:rPr>
                <w:rFonts w:ascii="Aptos" w:hAnsi="Aptos" w:cs="Calibri"/>
                <w:color w:val="auto"/>
              </w:rPr>
            </w:pPr>
            <w:r w:rsidRPr="00B860C8">
              <w:rPr>
                <w:rFonts w:ascii="Aptos" w:hAnsi="Aptos" w:cs="Calibri"/>
                <w:color w:val="auto"/>
              </w:rPr>
              <w:t>The HMRI Director has the discretion to make the final decision on career disruption.</w:t>
            </w:r>
          </w:p>
        </w:tc>
        <w:tc>
          <w:tcPr>
            <w:tcW w:w="7694" w:type="dxa"/>
          </w:tcPr>
          <w:p w14:paraId="45D78DBD" w14:textId="77777777" w:rsidR="00451587" w:rsidRPr="00B860C8" w:rsidRDefault="00451587">
            <w:pPr>
              <w:autoSpaceDE w:val="0"/>
              <w:autoSpaceDN w:val="0"/>
              <w:adjustRightInd w:val="0"/>
              <w:rPr>
                <w:rFonts w:ascii="Aptos" w:hAnsi="Aptos" w:cs="Calibri"/>
                <w:color w:val="auto"/>
              </w:rPr>
            </w:pPr>
            <w:r w:rsidRPr="00B860C8">
              <w:rPr>
                <w:rFonts w:ascii="Aptos" w:hAnsi="Aptos" w:cs="Calibri"/>
                <w:color w:val="auto"/>
              </w:rPr>
              <w:t>Relative to opportunity considers the percentage a researcher is allowed to allocate to research e.g. 40% (2 days/week). If appropriate, clinical, teaching and administrative workloads can be shown. This information should be detailed in the relative to opportunity section on the application form (if relevant). Full-time equivalent (FTE) should also be stated.</w:t>
            </w:r>
          </w:p>
        </w:tc>
      </w:tr>
    </w:tbl>
    <w:p w14:paraId="6B0A1545" w14:textId="77777777" w:rsidR="0071552B" w:rsidRPr="00B860C8" w:rsidRDefault="0071552B" w:rsidP="0071552B">
      <w:pPr>
        <w:autoSpaceDE w:val="0"/>
        <w:autoSpaceDN w:val="0"/>
        <w:adjustRightInd w:val="0"/>
        <w:spacing w:before="120" w:after="120"/>
        <w:rPr>
          <w:rFonts w:ascii="Aptos" w:hAnsi="Aptos" w:cs="Calibri"/>
        </w:rPr>
        <w:sectPr w:rsidR="0071552B" w:rsidRPr="00B860C8" w:rsidSect="0071552B">
          <w:footerReference w:type="default" r:id="rId24"/>
          <w:pgSz w:w="16838" w:h="11906" w:orient="landscape" w:code="9"/>
          <w:pgMar w:top="567" w:right="720" w:bottom="244" w:left="720" w:header="510" w:footer="284" w:gutter="0"/>
          <w:cols w:space="720"/>
          <w:docGrid w:linePitch="360"/>
        </w:sectPr>
      </w:pPr>
    </w:p>
    <w:p w14:paraId="7CDED7AC" w14:textId="77777777" w:rsidR="0071552B" w:rsidRPr="00B860C8" w:rsidRDefault="0071552B" w:rsidP="0071552B">
      <w:pPr>
        <w:keepNext/>
        <w:keepLines/>
        <w:spacing w:after="0" w:line="300" w:lineRule="auto"/>
        <w:outlineLvl w:val="0"/>
        <w:rPr>
          <w:rFonts w:ascii="Aptos" w:eastAsia="MS Gothic" w:hAnsi="Aptos" w:cs="Calibri"/>
          <w:color w:val="522E91" w:themeColor="accent1"/>
          <w:sz w:val="28"/>
          <w:szCs w:val="28"/>
          <w:lang w:val="en-US" w:eastAsia="ja-JP"/>
        </w:rPr>
      </w:pPr>
      <w:r w:rsidRPr="00B860C8">
        <w:rPr>
          <w:rFonts w:ascii="Aptos" w:eastAsia="MS Gothic" w:hAnsi="Aptos" w:cs="Calibri"/>
          <w:b/>
          <w:bCs/>
          <w:color w:val="522E91" w:themeColor="accent1"/>
          <w:sz w:val="28"/>
          <w:szCs w:val="28"/>
          <w:lang w:val="en-US" w:eastAsia="ja-JP"/>
        </w:rPr>
        <w:t>Appendix 2</w:t>
      </w:r>
      <w:r w:rsidRPr="00B860C8">
        <w:rPr>
          <w:rFonts w:ascii="Aptos" w:eastAsia="MS Gothic" w:hAnsi="Aptos" w:cs="Calibri"/>
          <w:color w:val="522E91" w:themeColor="accent1"/>
          <w:sz w:val="28"/>
          <w:szCs w:val="28"/>
          <w:lang w:val="en-US" w:eastAsia="ja-JP"/>
        </w:rPr>
        <w:t xml:space="preserve"> – Considerations for a successful application</w:t>
      </w:r>
    </w:p>
    <w:tbl>
      <w:tblPr>
        <w:tblStyle w:val="GridTable6Colorful-Accent41"/>
        <w:tblW w:w="0" w:type="auto"/>
        <w:tblLook w:val="06A0" w:firstRow="1" w:lastRow="0" w:firstColumn="1" w:lastColumn="0" w:noHBand="1" w:noVBand="1"/>
      </w:tblPr>
      <w:tblGrid>
        <w:gridCol w:w="2405"/>
        <w:gridCol w:w="12899"/>
      </w:tblGrid>
      <w:tr w:rsidR="0071552B" w:rsidRPr="001D4E09" w14:paraId="3AB3949E" w14:textId="77777777" w:rsidTr="00631B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242852"/>
              <w:left w:val="single" w:sz="4" w:space="0" w:color="4D4D4D" w:themeColor="text2"/>
              <w:bottom w:val="single" w:sz="4" w:space="0" w:color="4D4D4D" w:themeColor="text2"/>
              <w:right w:val="single" w:sz="4" w:space="0" w:color="242852"/>
            </w:tcBorders>
            <w:shd w:val="clear" w:color="auto" w:fill="60C2AC" w:themeFill="accent4"/>
          </w:tcPr>
          <w:p w14:paraId="0C04D900" w14:textId="77777777" w:rsidR="0071552B" w:rsidRPr="001D4E09" w:rsidRDefault="0071552B" w:rsidP="00F90D64">
            <w:pPr>
              <w:spacing w:before="120" w:after="120"/>
              <w:rPr>
                <w:rFonts w:ascii="Aptos" w:eastAsia="MS Mincho" w:hAnsi="Aptos" w:cs="Calibri"/>
                <w:color w:val="FFFFFF"/>
                <w:sz w:val="22"/>
                <w:szCs w:val="22"/>
              </w:rPr>
            </w:pPr>
            <w:r w:rsidRPr="001D4E09">
              <w:rPr>
                <w:rFonts w:ascii="Aptos" w:eastAsia="MS Mincho" w:hAnsi="Aptos" w:cs="Calibri"/>
                <w:color w:val="FFFFFF"/>
                <w:sz w:val="22"/>
                <w:szCs w:val="22"/>
              </w:rPr>
              <w:t>Criteria and weighting</w:t>
            </w:r>
          </w:p>
        </w:tc>
        <w:tc>
          <w:tcPr>
            <w:tcW w:w="12899" w:type="dxa"/>
            <w:tcBorders>
              <w:top w:val="single" w:sz="4" w:space="0" w:color="242852"/>
              <w:left w:val="single" w:sz="4" w:space="0" w:color="242852"/>
              <w:bottom w:val="single" w:sz="4" w:space="0" w:color="242852"/>
              <w:right w:val="single" w:sz="4" w:space="0" w:color="242852"/>
            </w:tcBorders>
            <w:shd w:val="clear" w:color="auto" w:fill="DFF2EE" w:themeFill="accent4" w:themeFillTint="33"/>
          </w:tcPr>
          <w:p w14:paraId="31057DB0" w14:textId="77777777" w:rsidR="0071552B" w:rsidRPr="001D4E09" w:rsidRDefault="0071552B" w:rsidP="00F90D64">
            <w:pPr>
              <w:spacing w:before="120" w:after="120"/>
              <w:cnfStyle w:val="100000000000" w:firstRow="1" w:lastRow="0" w:firstColumn="0" w:lastColumn="0" w:oddVBand="0" w:evenVBand="0" w:oddHBand="0" w:evenHBand="0" w:firstRowFirstColumn="0" w:firstRowLastColumn="0" w:lastRowFirstColumn="0" w:lastRowLastColumn="0"/>
              <w:rPr>
                <w:rFonts w:ascii="Aptos" w:eastAsia="MS Mincho" w:hAnsi="Aptos" w:cs="Calibri"/>
                <w:color w:val="000000" w:themeColor="text1"/>
                <w:sz w:val="22"/>
                <w:szCs w:val="22"/>
              </w:rPr>
            </w:pPr>
            <w:r w:rsidRPr="001D4E09">
              <w:rPr>
                <w:rFonts w:ascii="Aptos" w:eastAsia="MS Mincho" w:hAnsi="Aptos" w:cs="Calibri"/>
                <w:color w:val="000000" w:themeColor="text1"/>
                <w:sz w:val="22"/>
                <w:szCs w:val="22"/>
              </w:rPr>
              <w:t>Items for consideration</w:t>
            </w:r>
          </w:p>
        </w:tc>
      </w:tr>
      <w:tr w:rsidR="0071552B" w:rsidRPr="001D4E09" w14:paraId="31196EF3" w14:textId="77777777" w:rsidTr="001D4E09">
        <w:trPr>
          <w:trHeight w:val="3651"/>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4D4D4D" w:themeColor="text2"/>
              <w:left w:val="single" w:sz="4" w:space="0" w:color="242852"/>
              <w:bottom w:val="single" w:sz="4" w:space="0" w:color="242852"/>
              <w:right w:val="single" w:sz="4" w:space="0" w:color="242852"/>
            </w:tcBorders>
            <w:shd w:val="clear" w:color="auto" w:fill="60C2AC" w:themeFill="accent4"/>
            <w:vAlign w:val="center"/>
          </w:tcPr>
          <w:p w14:paraId="16593669" w14:textId="77777777" w:rsidR="0071552B" w:rsidRPr="001D4E09" w:rsidRDefault="0071552B" w:rsidP="00F90D64">
            <w:pPr>
              <w:jc w:val="center"/>
              <w:rPr>
                <w:rFonts w:ascii="Aptos" w:eastAsia="MS Mincho" w:hAnsi="Aptos" w:cs="Calibri"/>
                <w:b w:val="0"/>
                <w:bCs w:val="0"/>
                <w:color w:val="FFFFFF"/>
                <w:sz w:val="22"/>
                <w:szCs w:val="22"/>
              </w:rPr>
            </w:pPr>
            <w:r w:rsidRPr="001D4E09">
              <w:rPr>
                <w:rFonts w:ascii="Aptos" w:eastAsia="MS Mincho" w:hAnsi="Aptos" w:cs="Calibri"/>
                <w:color w:val="FFFFFF"/>
                <w:sz w:val="22"/>
                <w:szCs w:val="22"/>
              </w:rPr>
              <w:t>Research excellence that improves the health and wellbeing of our communities</w:t>
            </w:r>
          </w:p>
          <w:p w14:paraId="778918C8" w14:textId="77777777" w:rsidR="0071552B" w:rsidRPr="001D4E09" w:rsidRDefault="0071552B" w:rsidP="00F90D64">
            <w:pPr>
              <w:jc w:val="center"/>
              <w:rPr>
                <w:rFonts w:ascii="Aptos" w:eastAsia="MS Mincho" w:hAnsi="Aptos" w:cs="Calibri"/>
                <w:b w:val="0"/>
                <w:bCs w:val="0"/>
                <w:color w:val="FFFFFF"/>
                <w:sz w:val="22"/>
                <w:szCs w:val="22"/>
              </w:rPr>
            </w:pPr>
          </w:p>
          <w:p w14:paraId="6188AB2A" w14:textId="37F00425" w:rsidR="0071552B" w:rsidRPr="001D4E09" w:rsidRDefault="001D4E09" w:rsidP="00F90D64">
            <w:pPr>
              <w:jc w:val="center"/>
              <w:rPr>
                <w:rFonts w:ascii="Aptos" w:eastAsia="MS Mincho" w:hAnsi="Aptos" w:cs="Calibri"/>
                <w:color w:val="FFFFFF"/>
                <w:sz w:val="22"/>
                <w:szCs w:val="22"/>
              </w:rPr>
            </w:pPr>
            <w:r>
              <w:rPr>
                <w:rFonts w:ascii="Aptos" w:eastAsia="MS Mincho" w:hAnsi="Aptos" w:cs="Calibri"/>
                <w:color w:val="FFFFFF"/>
                <w:sz w:val="22"/>
                <w:szCs w:val="22"/>
              </w:rPr>
              <w:t>40</w:t>
            </w:r>
            <w:r w:rsidR="0071552B" w:rsidRPr="001D4E09">
              <w:rPr>
                <w:rFonts w:ascii="Aptos" w:eastAsia="MS Mincho" w:hAnsi="Aptos" w:cs="Calibri"/>
                <w:color w:val="FFFFFF"/>
                <w:sz w:val="22"/>
                <w:szCs w:val="22"/>
              </w:rPr>
              <w:t>%</w:t>
            </w:r>
          </w:p>
        </w:tc>
        <w:tc>
          <w:tcPr>
            <w:tcW w:w="12899" w:type="dxa"/>
            <w:tcBorders>
              <w:top w:val="single" w:sz="4" w:space="0" w:color="242852"/>
              <w:left w:val="single" w:sz="4" w:space="0" w:color="242852"/>
              <w:bottom w:val="single" w:sz="4" w:space="0" w:color="242852"/>
              <w:right w:val="single" w:sz="4" w:space="0" w:color="242852"/>
            </w:tcBorders>
            <w:shd w:val="clear" w:color="auto" w:fill="FFFFFF" w:themeFill="background1"/>
          </w:tcPr>
          <w:p w14:paraId="531B437F" w14:textId="77777777" w:rsidR="0071552B" w:rsidRPr="001D4E09" w:rsidRDefault="0071552B" w:rsidP="00F90D64">
            <w:pPr>
              <w:spacing w:before="40"/>
              <w:ind w:left="28"/>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000000" w:themeColor="text1"/>
              </w:rPr>
            </w:pPr>
            <w:r w:rsidRPr="001D4E09">
              <w:rPr>
                <w:rFonts w:ascii="Aptos" w:eastAsia="MS Mincho" w:hAnsi="Aptos" w:cs="Calibri"/>
                <w:color w:val="000000" w:themeColor="text1"/>
              </w:rPr>
              <w:t>Evidence – relative to opportunity – that the researcher’s work, as it relates to clinical, discovery science, implementation researchers, health and public health practitioners:</w:t>
            </w:r>
          </w:p>
          <w:p w14:paraId="57F945CA" w14:textId="77777777" w:rsidR="0071552B" w:rsidRPr="001D4E09" w:rsidRDefault="0071552B" w:rsidP="0059718D">
            <w:pPr>
              <w:numPr>
                <w:ilvl w:val="0"/>
                <w:numId w:val="15"/>
              </w:numPr>
              <w:spacing w:before="120"/>
              <w:ind w:left="312" w:hanging="284"/>
              <w:contextualSpacing/>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000000" w:themeColor="text1"/>
              </w:rPr>
            </w:pPr>
            <w:r w:rsidRPr="001D4E09">
              <w:rPr>
                <w:rFonts w:ascii="Aptos" w:eastAsia="MS Mincho" w:hAnsi="Aptos" w:cs="Calibri"/>
                <w:color w:val="000000" w:themeColor="text1"/>
              </w:rPr>
              <w:t xml:space="preserve">is innovative, of the highest quality, recognised nationally and/or internationally </w:t>
            </w:r>
          </w:p>
          <w:p w14:paraId="10F72A61" w14:textId="77777777" w:rsidR="0071552B" w:rsidRPr="001D4E09" w:rsidRDefault="0071552B" w:rsidP="0059718D">
            <w:pPr>
              <w:numPr>
                <w:ilvl w:val="0"/>
                <w:numId w:val="15"/>
              </w:numPr>
              <w:spacing w:before="120"/>
              <w:ind w:left="312" w:hanging="284"/>
              <w:contextualSpacing/>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000000" w:themeColor="text1"/>
              </w:rPr>
            </w:pPr>
            <w:r w:rsidRPr="001D4E09">
              <w:rPr>
                <w:rFonts w:ascii="Aptos" w:eastAsia="MS Mincho" w:hAnsi="Aptos" w:cs="Calibri"/>
                <w:color w:val="000000" w:themeColor="text1"/>
              </w:rPr>
              <w:t>is transforming the health and well-being of our communities and aligns with HMRI’s vision to “Discover local. Cure global”</w:t>
            </w:r>
            <w:r w:rsidRPr="001D4E09">
              <w:rPr>
                <w:rFonts w:ascii="Aptos" w:hAnsi="Aptos" w:cs="Calibri"/>
                <w:color w:val="000000" w:themeColor="text1"/>
              </w:rPr>
              <w:t xml:space="preserve"> </w:t>
            </w:r>
            <w:r w:rsidRPr="001D4E09">
              <w:rPr>
                <w:rFonts w:ascii="Aptos" w:eastAsia="MS Mincho" w:hAnsi="Aptos" w:cs="Calibri"/>
                <w:color w:val="000000" w:themeColor="text1"/>
              </w:rPr>
              <w:t>or articulates a pathway to do so</w:t>
            </w:r>
          </w:p>
          <w:p w14:paraId="75219677" w14:textId="77777777" w:rsidR="0071552B" w:rsidRPr="001D4E09" w:rsidRDefault="0071552B" w:rsidP="0059718D">
            <w:pPr>
              <w:numPr>
                <w:ilvl w:val="0"/>
                <w:numId w:val="15"/>
              </w:numPr>
              <w:spacing w:after="60"/>
              <w:ind w:left="312" w:hanging="284"/>
              <w:contextualSpacing/>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000000" w:themeColor="text1"/>
              </w:rPr>
            </w:pPr>
            <w:r w:rsidRPr="001D4E09">
              <w:rPr>
                <w:rFonts w:ascii="Aptos" w:eastAsia="MS Mincho" w:hAnsi="Aptos" w:cs="Calibri"/>
                <w:color w:val="000000" w:themeColor="text1"/>
              </w:rPr>
              <w:t>is making an impact on policy, practice, community and the economy as it relates to human health at any stage of the translational cycle.</w:t>
            </w:r>
          </w:p>
          <w:p w14:paraId="24963B28" w14:textId="77777777" w:rsidR="0071552B" w:rsidRPr="001D4E09" w:rsidRDefault="0071552B" w:rsidP="00F90D64">
            <w:pPr>
              <w:spacing w:before="120"/>
              <w:ind w:left="28"/>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000000" w:themeColor="text1"/>
              </w:rPr>
            </w:pPr>
            <w:r w:rsidRPr="001D4E09">
              <w:rPr>
                <w:rFonts w:ascii="Aptos" w:eastAsia="MS Mincho" w:hAnsi="Aptos" w:cs="Calibri"/>
                <w:color w:val="000000" w:themeColor="text1"/>
              </w:rPr>
              <w:t>Evidence that the researcher has:</w:t>
            </w:r>
          </w:p>
          <w:p w14:paraId="326844F9" w14:textId="77777777" w:rsidR="0071552B" w:rsidRPr="001D4E09" w:rsidRDefault="0071552B" w:rsidP="0059718D">
            <w:pPr>
              <w:numPr>
                <w:ilvl w:val="0"/>
                <w:numId w:val="15"/>
              </w:numPr>
              <w:spacing w:after="60"/>
              <w:ind w:left="312" w:hanging="284"/>
              <w:contextualSpacing/>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000000" w:themeColor="text1"/>
              </w:rPr>
            </w:pPr>
            <w:r w:rsidRPr="001D4E09">
              <w:rPr>
                <w:rFonts w:ascii="Aptos" w:eastAsia="MS Mincho" w:hAnsi="Aptos" w:cs="Calibri"/>
                <w:color w:val="000000" w:themeColor="text1"/>
              </w:rPr>
              <w:t>engaged with consumers/end users/stakeholders/the community in developing and/or undertaking their research</w:t>
            </w:r>
          </w:p>
          <w:p w14:paraId="2152FBAF" w14:textId="77777777" w:rsidR="00BC29AC" w:rsidRPr="001D4E09" w:rsidRDefault="007B7FA1" w:rsidP="0059718D">
            <w:pPr>
              <w:numPr>
                <w:ilvl w:val="0"/>
                <w:numId w:val="15"/>
              </w:numPr>
              <w:ind w:left="311" w:hanging="283"/>
              <w:contextualSpacing/>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000000" w:themeColor="text1"/>
              </w:rPr>
            </w:pPr>
            <w:r w:rsidRPr="001D4E09">
              <w:rPr>
                <w:rFonts w:ascii="Aptos" w:eastAsia="MS Mincho" w:hAnsi="Aptos" w:cs="Calibri"/>
                <w:color w:val="000000" w:themeColor="text1"/>
              </w:rPr>
              <w:t xml:space="preserve">generated </w:t>
            </w:r>
            <w:r w:rsidR="00BC29AC" w:rsidRPr="001D4E09">
              <w:rPr>
                <w:rFonts w:ascii="Aptos" w:eastAsia="MS Mincho" w:hAnsi="Aptos" w:cs="Calibri"/>
                <w:color w:val="000000" w:themeColor="text1"/>
              </w:rPr>
              <w:t>quality research outputs by showing:</w:t>
            </w:r>
          </w:p>
          <w:p w14:paraId="078E30E2" w14:textId="77777777" w:rsidR="00BC29AC" w:rsidRPr="001D4E09" w:rsidRDefault="00BC29AC" w:rsidP="0059718D">
            <w:pPr>
              <w:numPr>
                <w:ilvl w:val="0"/>
                <w:numId w:val="23"/>
              </w:numPr>
              <w:contextualSpacing/>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000000" w:themeColor="text1"/>
              </w:rPr>
            </w:pPr>
            <w:r w:rsidRPr="001D4E09">
              <w:rPr>
                <w:rFonts w:ascii="Aptos" w:eastAsia="MS Mincho" w:hAnsi="Aptos" w:cs="Calibri"/>
                <w:color w:val="000000" w:themeColor="text1"/>
              </w:rPr>
              <w:t>publications in peer-reviewed, leading journals (shown by total career publications; % of 1</w:t>
            </w:r>
            <w:r w:rsidRPr="001D4E09">
              <w:rPr>
                <w:rFonts w:ascii="Aptos" w:eastAsia="MS Mincho" w:hAnsi="Aptos" w:cs="Calibri"/>
                <w:color w:val="000000" w:themeColor="text1"/>
                <w:vertAlign w:val="superscript"/>
              </w:rPr>
              <w:t>st</w:t>
            </w:r>
            <w:r w:rsidRPr="001D4E09">
              <w:rPr>
                <w:rFonts w:ascii="Aptos" w:eastAsia="MS Mincho" w:hAnsi="Aptos" w:cs="Calibri"/>
                <w:color w:val="000000" w:themeColor="text1"/>
              </w:rPr>
              <w:t xml:space="preserve"> and senior author; total citations) </w:t>
            </w:r>
          </w:p>
          <w:p w14:paraId="6046FE81" w14:textId="77777777" w:rsidR="00BC29AC" w:rsidRPr="001D4E09" w:rsidRDefault="00BC29AC" w:rsidP="0059718D">
            <w:pPr>
              <w:numPr>
                <w:ilvl w:val="0"/>
                <w:numId w:val="23"/>
              </w:numPr>
              <w:contextualSpacing/>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000000" w:themeColor="text1"/>
              </w:rPr>
            </w:pPr>
            <w:r w:rsidRPr="001D4E09">
              <w:rPr>
                <w:rFonts w:ascii="Aptos" w:eastAsia="MS Mincho" w:hAnsi="Aptos" w:cs="Calibri"/>
                <w:color w:val="000000" w:themeColor="text1"/>
              </w:rPr>
              <w:t>grant success, including external competitive, industry funding and philanthropic funding</w:t>
            </w:r>
          </w:p>
          <w:p w14:paraId="1CB6156D" w14:textId="7AB3D6DE" w:rsidR="00841FDB" w:rsidRPr="001D4E09" w:rsidRDefault="00BC29AC" w:rsidP="0059718D">
            <w:pPr>
              <w:numPr>
                <w:ilvl w:val="0"/>
                <w:numId w:val="23"/>
              </w:numPr>
              <w:contextualSpacing/>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000000" w:themeColor="text1"/>
              </w:rPr>
            </w:pPr>
            <w:r w:rsidRPr="001D4E09">
              <w:rPr>
                <w:rFonts w:ascii="Aptos" w:eastAsia="MS Mincho" w:hAnsi="Aptos" w:cs="Calibri"/>
                <w:color w:val="000000" w:themeColor="text1"/>
              </w:rPr>
              <w:t>awards, prizes, or other measures of esteem or recognition.</w:t>
            </w:r>
          </w:p>
          <w:p w14:paraId="6B72E072" w14:textId="4F8EDC62" w:rsidR="0071552B" w:rsidRPr="001D4E09" w:rsidRDefault="00BC29AC" w:rsidP="0059718D">
            <w:pPr>
              <w:numPr>
                <w:ilvl w:val="0"/>
                <w:numId w:val="15"/>
              </w:numPr>
              <w:ind w:left="311" w:hanging="283"/>
              <w:contextualSpacing/>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000000" w:themeColor="text1"/>
              </w:rPr>
            </w:pPr>
            <w:r w:rsidRPr="001D4E09">
              <w:rPr>
                <w:rFonts w:ascii="Aptos" w:eastAsia="MS Mincho" w:hAnsi="Aptos" w:cs="Calibri"/>
                <w:color w:val="000000" w:themeColor="text1"/>
              </w:rPr>
              <w:t xml:space="preserve">generated </w:t>
            </w:r>
            <w:r w:rsidR="007B7FA1" w:rsidRPr="001D4E09">
              <w:rPr>
                <w:rFonts w:ascii="Aptos" w:eastAsia="MS Mincho" w:hAnsi="Aptos" w:cs="Calibri"/>
                <w:color w:val="000000" w:themeColor="text1"/>
              </w:rPr>
              <w:t xml:space="preserve">research impact </w:t>
            </w:r>
            <w:r w:rsidRPr="001D4E09">
              <w:rPr>
                <w:rFonts w:ascii="Aptos" w:eastAsia="MS Mincho" w:hAnsi="Aptos" w:cs="Calibri"/>
                <w:color w:val="000000" w:themeColor="text1"/>
              </w:rPr>
              <w:t xml:space="preserve">beyond academic output such as changes to policy and practice, </w:t>
            </w:r>
            <w:r w:rsidR="008576A6" w:rsidRPr="001D4E09">
              <w:rPr>
                <w:rFonts w:ascii="Aptos" w:eastAsia="MS Mincho" w:hAnsi="Aptos" w:cs="Calibri"/>
                <w:color w:val="000000" w:themeColor="text1"/>
              </w:rPr>
              <w:t xml:space="preserve">improved community health and wellbeing, </w:t>
            </w:r>
            <w:r w:rsidR="00FE4C6B" w:rsidRPr="001D4E09">
              <w:rPr>
                <w:rFonts w:ascii="Aptos" w:eastAsia="MS Mincho" w:hAnsi="Aptos" w:cs="Calibri"/>
                <w:color w:val="000000" w:themeColor="text1"/>
              </w:rPr>
              <w:t>development of new or improved therapeutics, diagnostics</w:t>
            </w:r>
            <w:r w:rsidR="004F4870" w:rsidRPr="001D4E09">
              <w:rPr>
                <w:rFonts w:ascii="Aptos" w:eastAsia="MS Mincho" w:hAnsi="Aptos" w:cs="Calibri"/>
                <w:color w:val="000000" w:themeColor="text1"/>
              </w:rPr>
              <w:t xml:space="preserve"> or prevention mechanisms</w:t>
            </w:r>
            <w:r w:rsidR="008576A6" w:rsidRPr="001D4E09">
              <w:rPr>
                <w:rFonts w:ascii="Aptos" w:eastAsia="MS Mincho" w:hAnsi="Aptos" w:cs="Calibri"/>
                <w:color w:val="000000" w:themeColor="text1"/>
              </w:rPr>
              <w:t xml:space="preserve"> </w:t>
            </w:r>
            <w:r w:rsidR="0071552B" w:rsidRPr="001D4E09">
              <w:rPr>
                <w:rFonts w:ascii="Aptos" w:eastAsia="MS Mincho" w:hAnsi="Aptos" w:cs="Calibri"/>
                <w:color w:val="000000" w:themeColor="text1"/>
              </w:rPr>
              <w:t xml:space="preserve"> </w:t>
            </w:r>
          </w:p>
        </w:tc>
      </w:tr>
      <w:tr w:rsidR="0071552B" w:rsidRPr="001D4E09" w14:paraId="78184470" w14:textId="77777777" w:rsidTr="001D4E09">
        <w:trPr>
          <w:trHeight w:val="2385"/>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242852"/>
              <w:left w:val="single" w:sz="4" w:space="0" w:color="242852"/>
              <w:right w:val="single" w:sz="4" w:space="0" w:color="242852"/>
            </w:tcBorders>
            <w:shd w:val="clear" w:color="auto" w:fill="60C2AC" w:themeFill="accent4"/>
            <w:vAlign w:val="center"/>
          </w:tcPr>
          <w:p w14:paraId="37C22BBB" w14:textId="77777777" w:rsidR="0071552B" w:rsidRPr="001D4E09" w:rsidRDefault="0071552B" w:rsidP="00F90D64">
            <w:pPr>
              <w:jc w:val="center"/>
              <w:rPr>
                <w:rFonts w:ascii="Aptos" w:eastAsia="MS Mincho" w:hAnsi="Aptos" w:cs="Calibri"/>
                <w:b w:val="0"/>
                <w:bCs w:val="0"/>
                <w:color w:val="FFFFFF"/>
                <w:sz w:val="22"/>
                <w:szCs w:val="22"/>
              </w:rPr>
            </w:pPr>
            <w:r w:rsidRPr="001D4E09">
              <w:rPr>
                <w:rFonts w:ascii="Aptos" w:eastAsia="MS Mincho" w:hAnsi="Aptos" w:cs="Calibri"/>
                <w:color w:val="FFFFFF"/>
                <w:sz w:val="22"/>
                <w:szCs w:val="22"/>
              </w:rPr>
              <w:t>Exceptional mentorship and leadership</w:t>
            </w:r>
          </w:p>
          <w:p w14:paraId="2F147B67" w14:textId="77777777" w:rsidR="0071552B" w:rsidRPr="001D4E09" w:rsidRDefault="0071552B" w:rsidP="00F90D64">
            <w:pPr>
              <w:jc w:val="center"/>
              <w:rPr>
                <w:rFonts w:ascii="Aptos" w:eastAsia="MS Mincho" w:hAnsi="Aptos" w:cs="Calibri"/>
                <w:b w:val="0"/>
                <w:bCs w:val="0"/>
                <w:color w:val="FFFFFF"/>
                <w:sz w:val="22"/>
                <w:szCs w:val="22"/>
              </w:rPr>
            </w:pPr>
          </w:p>
          <w:p w14:paraId="3FCEE96C" w14:textId="70CA8C96" w:rsidR="0071552B" w:rsidRPr="001D4E09" w:rsidRDefault="001D4E09" w:rsidP="00F90D64">
            <w:pPr>
              <w:jc w:val="center"/>
              <w:rPr>
                <w:rFonts w:ascii="Aptos" w:eastAsia="MS Mincho" w:hAnsi="Aptos" w:cs="Calibri"/>
                <w:color w:val="FFFFFF"/>
                <w:sz w:val="22"/>
                <w:szCs w:val="22"/>
              </w:rPr>
            </w:pPr>
            <w:r>
              <w:rPr>
                <w:rFonts w:ascii="Aptos" w:eastAsia="MS Mincho" w:hAnsi="Aptos" w:cs="Calibri"/>
                <w:color w:val="FFFFFF"/>
                <w:sz w:val="22"/>
                <w:szCs w:val="22"/>
              </w:rPr>
              <w:t>40</w:t>
            </w:r>
            <w:r w:rsidR="0071552B" w:rsidRPr="001D4E09">
              <w:rPr>
                <w:rFonts w:ascii="Aptos" w:eastAsia="MS Mincho" w:hAnsi="Aptos" w:cs="Calibri"/>
                <w:color w:val="FFFFFF"/>
                <w:sz w:val="22"/>
                <w:szCs w:val="22"/>
              </w:rPr>
              <w:t>%</w:t>
            </w:r>
          </w:p>
        </w:tc>
        <w:tc>
          <w:tcPr>
            <w:tcW w:w="12899" w:type="dxa"/>
            <w:tcBorders>
              <w:top w:val="single" w:sz="4" w:space="0" w:color="242852"/>
              <w:left w:val="single" w:sz="4" w:space="0" w:color="242852"/>
              <w:right w:val="single" w:sz="4" w:space="0" w:color="242852"/>
            </w:tcBorders>
            <w:shd w:val="clear" w:color="auto" w:fill="FFFFFF" w:themeFill="background1"/>
          </w:tcPr>
          <w:p w14:paraId="7FDDA740" w14:textId="77777777" w:rsidR="0071552B" w:rsidRPr="001D4E09" w:rsidRDefault="0071552B" w:rsidP="00F90D64">
            <w:pPr>
              <w:spacing w:before="40"/>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000000" w:themeColor="text1"/>
              </w:rPr>
            </w:pPr>
            <w:r w:rsidRPr="001D4E09">
              <w:rPr>
                <w:rFonts w:ascii="Aptos" w:eastAsia="MS Mincho" w:hAnsi="Aptos" w:cs="Calibri"/>
                <w:color w:val="000000" w:themeColor="text1"/>
              </w:rPr>
              <w:t>Evidence – relative to opportunity – that the researcher:</w:t>
            </w:r>
          </w:p>
          <w:p w14:paraId="75664C57" w14:textId="77777777" w:rsidR="0071552B" w:rsidRPr="001D4E09" w:rsidRDefault="0071552B" w:rsidP="0059718D">
            <w:pPr>
              <w:pStyle w:val="ListParagraph"/>
              <w:numPr>
                <w:ilvl w:val="0"/>
                <w:numId w:val="16"/>
              </w:numPr>
              <w:spacing w:after="60"/>
              <w:ind w:left="357" w:hanging="357"/>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000000" w:themeColor="text1"/>
              </w:rPr>
            </w:pPr>
            <w:r w:rsidRPr="001D4E09">
              <w:rPr>
                <w:rFonts w:ascii="Aptos" w:eastAsia="MS Mincho" w:hAnsi="Aptos" w:cs="Calibri"/>
                <w:color w:val="000000" w:themeColor="text1"/>
              </w:rPr>
              <w:t>is outstanding and inspiring within a team environment</w:t>
            </w:r>
          </w:p>
          <w:p w14:paraId="708B9CD0" w14:textId="77777777" w:rsidR="0071552B" w:rsidRPr="001D4E09" w:rsidRDefault="0071552B" w:rsidP="0059718D">
            <w:pPr>
              <w:pStyle w:val="ListParagraph"/>
              <w:numPr>
                <w:ilvl w:val="0"/>
                <w:numId w:val="16"/>
              </w:numPr>
              <w:spacing w:after="60"/>
              <w:ind w:left="357" w:hanging="357"/>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000000" w:themeColor="text1"/>
              </w:rPr>
            </w:pPr>
            <w:r w:rsidRPr="001D4E09">
              <w:rPr>
                <w:rFonts w:ascii="Aptos" w:eastAsia="MS Mincho" w:hAnsi="Aptos" w:cs="Calibri"/>
                <w:color w:val="000000" w:themeColor="text1"/>
              </w:rPr>
              <w:t>is an engaging and effective mentor, including supervision of HDR students</w:t>
            </w:r>
          </w:p>
          <w:p w14:paraId="370BD777" w14:textId="77777777" w:rsidR="0071552B" w:rsidRPr="001D4E09" w:rsidRDefault="0071552B" w:rsidP="0059718D">
            <w:pPr>
              <w:pStyle w:val="ListParagraph"/>
              <w:numPr>
                <w:ilvl w:val="0"/>
                <w:numId w:val="16"/>
              </w:numPr>
              <w:spacing w:after="60"/>
              <w:ind w:left="357" w:hanging="357"/>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000000" w:themeColor="text1"/>
              </w:rPr>
            </w:pPr>
            <w:r w:rsidRPr="001D4E09">
              <w:rPr>
                <w:rFonts w:ascii="Aptos" w:eastAsia="MS Mincho" w:hAnsi="Aptos" w:cs="Calibri"/>
                <w:color w:val="000000" w:themeColor="text1"/>
              </w:rPr>
              <w:t>contributes to enhancing the research environment in our communities</w:t>
            </w:r>
          </w:p>
          <w:p w14:paraId="5C55CC77" w14:textId="77777777" w:rsidR="0071552B" w:rsidRPr="001D4E09" w:rsidRDefault="0071552B" w:rsidP="0059718D">
            <w:pPr>
              <w:pStyle w:val="ListParagraph"/>
              <w:numPr>
                <w:ilvl w:val="0"/>
                <w:numId w:val="16"/>
              </w:numPr>
              <w:spacing w:after="60"/>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000000" w:themeColor="text1"/>
              </w:rPr>
            </w:pPr>
            <w:r w:rsidRPr="001D4E09">
              <w:rPr>
                <w:rFonts w:ascii="Aptos" w:eastAsia="MS Mincho" w:hAnsi="Aptos" w:cs="Calibri"/>
                <w:color w:val="000000" w:themeColor="text1"/>
              </w:rPr>
              <w:t>is on the path to becoming a research leader within their field; or is recognised as a research leader within their field, nationally and/or internationally</w:t>
            </w:r>
          </w:p>
          <w:p w14:paraId="6291E212" w14:textId="77777777" w:rsidR="0071552B" w:rsidRPr="001D4E09" w:rsidRDefault="0071552B" w:rsidP="0059718D">
            <w:pPr>
              <w:pStyle w:val="ListParagraph"/>
              <w:numPr>
                <w:ilvl w:val="0"/>
                <w:numId w:val="16"/>
              </w:numPr>
              <w:spacing w:after="60"/>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000000" w:themeColor="text1"/>
              </w:rPr>
            </w:pPr>
            <w:r w:rsidRPr="001D4E09">
              <w:rPr>
                <w:rFonts w:ascii="Aptos" w:eastAsia="MS Mincho" w:hAnsi="Aptos" w:cs="Calibri"/>
                <w:color w:val="000000" w:themeColor="text1"/>
              </w:rPr>
              <w:t xml:space="preserve">contributes to peer review of publications and grant applications nationally and/or internationally </w:t>
            </w:r>
          </w:p>
          <w:p w14:paraId="119ABB83" w14:textId="77777777" w:rsidR="0071552B" w:rsidRPr="001D4E09" w:rsidRDefault="0071552B" w:rsidP="0059718D">
            <w:pPr>
              <w:pStyle w:val="ListParagraph"/>
              <w:numPr>
                <w:ilvl w:val="0"/>
                <w:numId w:val="16"/>
              </w:numPr>
              <w:spacing w:after="60"/>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000000" w:themeColor="text1"/>
              </w:rPr>
            </w:pPr>
            <w:r w:rsidRPr="001D4E09">
              <w:rPr>
                <w:rFonts w:ascii="Aptos" w:eastAsia="MS Mincho" w:hAnsi="Aptos" w:cs="Calibri"/>
                <w:color w:val="000000" w:themeColor="text1"/>
              </w:rPr>
              <w:t xml:space="preserve">contributes to community engagement, public advocacy, government advisory boards or committees, professional societies, at local, national and/or international level. </w:t>
            </w:r>
          </w:p>
        </w:tc>
      </w:tr>
      <w:tr w:rsidR="0071552B" w:rsidRPr="001D4E09" w14:paraId="7B3D1404" w14:textId="77777777" w:rsidTr="003E004C">
        <w:tc>
          <w:tcPr>
            <w:cnfStyle w:val="001000000000" w:firstRow="0" w:lastRow="0" w:firstColumn="1" w:lastColumn="0" w:oddVBand="0" w:evenVBand="0" w:oddHBand="0" w:evenHBand="0" w:firstRowFirstColumn="0" w:firstRowLastColumn="0" w:lastRowFirstColumn="0" w:lastRowLastColumn="0"/>
            <w:tcW w:w="2405" w:type="dxa"/>
            <w:tcBorders>
              <w:top w:val="nil"/>
              <w:left w:val="single" w:sz="8" w:space="0" w:color="242852"/>
              <w:bottom w:val="single" w:sz="8" w:space="0" w:color="242852"/>
              <w:right w:val="single" w:sz="8" w:space="0" w:color="242852"/>
            </w:tcBorders>
            <w:shd w:val="clear" w:color="auto" w:fill="60C2AC"/>
            <w:tcMar>
              <w:top w:w="0" w:type="dxa"/>
              <w:left w:w="108" w:type="dxa"/>
              <w:bottom w:w="0" w:type="dxa"/>
              <w:right w:w="108" w:type="dxa"/>
            </w:tcMar>
            <w:vAlign w:val="center"/>
            <w:hideMark/>
          </w:tcPr>
          <w:p w14:paraId="15F3CDA3" w14:textId="77777777" w:rsidR="0071552B" w:rsidRPr="001D4E09" w:rsidRDefault="003E004C" w:rsidP="001D4E09">
            <w:pPr>
              <w:jc w:val="center"/>
              <w:rPr>
                <w:rFonts w:ascii="Aptos" w:hAnsi="Aptos"/>
                <w:color w:val="FFFFFF" w:themeColor="background1"/>
              </w:rPr>
            </w:pPr>
            <w:r w:rsidRPr="001D4E09">
              <w:rPr>
                <w:rFonts w:ascii="Aptos" w:hAnsi="Aptos"/>
                <w:color w:val="FFFFFF" w:themeColor="background1"/>
              </w:rPr>
              <w:t>Contribution to HMRI and Award Ambassadorship</w:t>
            </w:r>
          </w:p>
          <w:p w14:paraId="1A5748D2" w14:textId="73B6303B" w:rsidR="001D4E09" w:rsidRPr="001D4E09" w:rsidRDefault="001D4E09" w:rsidP="001D4E09">
            <w:pPr>
              <w:jc w:val="center"/>
              <w:rPr>
                <w:sz w:val="22"/>
                <w:szCs w:val="22"/>
                <w:lang w:eastAsia="en-AU"/>
              </w:rPr>
            </w:pPr>
            <w:r w:rsidRPr="001D4E09">
              <w:rPr>
                <w:rFonts w:ascii="Aptos" w:hAnsi="Aptos"/>
                <w:color w:val="FFFFFF" w:themeColor="background1"/>
              </w:rPr>
              <w:t>20%</w:t>
            </w:r>
          </w:p>
        </w:tc>
        <w:tc>
          <w:tcPr>
            <w:tcW w:w="12899" w:type="dxa"/>
            <w:tcBorders>
              <w:top w:val="single" w:sz="4" w:space="0" w:color="242852"/>
              <w:left w:val="single" w:sz="4" w:space="0" w:color="242852"/>
              <w:bottom w:val="single" w:sz="4" w:space="0" w:color="242852"/>
              <w:right w:val="single" w:sz="4" w:space="0" w:color="242852"/>
            </w:tcBorders>
            <w:shd w:val="clear" w:color="auto" w:fill="FFFFFF" w:themeFill="background1"/>
          </w:tcPr>
          <w:p w14:paraId="1C5CBD4A" w14:textId="77777777" w:rsidR="003E004C" w:rsidRPr="001D4E09" w:rsidRDefault="003E004C">
            <w:pPr>
              <w:spacing w:before="40"/>
              <w:cnfStyle w:val="000000000000" w:firstRow="0" w:lastRow="0" w:firstColumn="0" w:lastColumn="0" w:oddVBand="0" w:evenVBand="0" w:oddHBand="0" w:evenHBand="0" w:firstRowFirstColumn="0" w:firstRowLastColumn="0" w:lastRowFirstColumn="0" w:lastRowLastColumn="0"/>
              <w:rPr>
                <w:lang w:eastAsia="en-AU"/>
              </w:rPr>
            </w:pPr>
            <w:r w:rsidRPr="001D4E09">
              <w:rPr>
                <w:rFonts w:ascii="Aptos" w:hAnsi="Aptos"/>
                <w:color w:val="000000"/>
              </w:rPr>
              <w:t>Evidence that the applicant has demonstrated, or has the potential to demonstrate, a willingness and ability to act as positive ambassadors for HMRI, including through participation in public, donor, media or community engagement opportunities.</w:t>
            </w:r>
          </w:p>
          <w:p w14:paraId="19258FC5" w14:textId="77777777" w:rsidR="003E004C" w:rsidRPr="001D4E09" w:rsidRDefault="003E004C" w:rsidP="003E004C">
            <w:pPr>
              <w:pStyle w:val="ListParagraph"/>
              <w:numPr>
                <w:ilvl w:val="0"/>
                <w:numId w:val="40"/>
              </w:numPr>
              <w:spacing w:after="160" w:line="259" w:lineRule="auto"/>
              <w:ind w:left="357" w:hanging="357"/>
              <w:cnfStyle w:val="000000000000" w:firstRow="0" w:lastRow="0" w:firstColumn="0" w:lastColumn="0" w:oddVBand="0" w:evenVBand="0" w:oddHBand="0" w:evenHBand="0" w:firstRowFirstColumn="0" w:firstRowLastColumn="0" w:lastRowFirstColumn="0" w:lastRowLastColumn="0"/>
              <w:rPr>
                <w:color w:val="000000"/>
                <w:lang w:eastAsia="en-AU"/>
              </w:rPr>
            </w:pPr>
            <w:r w:rsidRPr="001D4E09">
              <w:rPr>
                <w:rFonts w:ascii="Aptos" w:hAnsi="Aptos"/>
                <w:color w:val="000000"/>
              </w:rPr>
              <w:t>demonstrated willingness to participate in public, donor, media or community engagement opportunities</w:t>
            </w:r>
          </w:p>
          <w:p w14:paraId="51092B84" w14:textId="77777777" w:rsidR="003E004C" w:rsidRPr="001D4E09" w:rsidRDefault="003E004C" w:rsidP="003E004C">
            <w:pPr>
              <w:pStyle w:val="ListParagraph"/>
              <w:numPr>
                <w:ilvl w:val="0"/>
                <w:numId w:val="40"/>
              </w:numPr>
              <w:spacing w:after="160" w:line="259" w:lineRule="auto"/>
              <w:ind w:left="360"/>
              <w:cnfStyle w:val="000000000000" w:firstRow="0" w:lastRow="0" w:firstColumn="0" w:lastColumn="0" w:oddVBand="0" w:evenVBand="0" w:oddHBand="0" w:evenHBand="0" w:firstRowFirstColumn="0" w:firstRowLastColumn="0" w:lastRowFirstColumn="0" w:lastRowLastColumn="0"/>
              <w:rPr>
                <w:color w:val="000000"/>
              </w:rPr>
            </w:pPr>
            <w:r w:rsidRPr="001D4E09">
              <w:rPr>
                <w:rFonts w:ascii="Aptos" w:hAnsi="Aptos"/>
                <w:color w:val="000000"/>
              </w:rPr>
              <w:t>ability to communicate their research clearly and positively to non-specialist audiences</w:t>
            </w:r>
          </w:p>
          <w:p w14:paraId="67D75492" w14:textId="77777777" w:rsidR="003E004C" w:rsidRPr="001D4E09" w:rsidRDefault="003E004C" w:rsidP="003E004C">
            <w:pPr>
              <w:pStyle w:val="ListParagraph"/>
              <w:numPr>
                <w:ilvl w:val="0"/>
                <w:numId w:val="40"/>
              </w:numPr>
              <w:spacing w:after="160" w:line="259" w:lineRule="auto"/>
              <w:ind w:left="360"/>
              <w:cnfStyle w:val="000000000000" w:firstRow="0" w:lastRow="0" w:firstColumn="0" w:lastColumn="0" w:oddVBand="0" w:evenVBand="0" w:oddHBand="0" w:evenHBand="0" w:firstRowFirstColumn="0" w:firstRowLastColumn="0" w:lastRowFirstColumn="0" w:lastRowLastColumn="0"/>
              <w:rPr>
                <w:color w:val="000000"/>
              </w:rPr>
            </w:pPr>
            <w:r w:rsidRPr="001D4E09">
              <w:rPr>
                <w:rFonts w:ascii="Aptos" w:hAnsi="Aptos"/>
                <w:color w:val="000000"/>
              </w:rPr>
              <w:t>professionalism, responsiveness and reliability in engaging with HMRI, partners, funders or community stakeholders</w:t>
            </w:r>
          </w:p>
          <w:p w14:paraId="4AD45B47" w14:textId="77777777" w:rsidR="003E004C" w:rsidRPr="001D4E09" w:rsidRDefault="003E004C" w:rsidP="003E004C">
            <w:pPr>
              <w:pStyle w:val="ListParagraph"/>
              <w:numPr>
                <w:ilvl w:val="0"/>
                <w:numId w:val="40"/>
              </w:numPr>
              <w:spacing w:after="160" w:line="259" w:lineRule="auto"/>
              <w:ind w:left="360"/>
              <w:cnfStyle w:val="000000000000" w:firstRow="0" w:lastRow="0" w:firstColumn="0" w:lastColumn="0" w:oddVBand="0" w:evenVBand="0" w:oddHBand="0" w:evenHBand="0" w:firstRowFirstColumn="0" w:firstRowLastColumn="0" w:lastRowFirstColumn="0" w:lastRowLastColumn="0"/>
              <w:rPr>
                <w:color w:val="000000"/>
              </w:rPr>
            </w:pPr>
            <w:r w:rsidRPr="001D4E09">
              <w:rPr>
                <w:rFonts w:ascii="Aptos" w:hAnsi="Aptos"/>
                <w:color w:val="000000"/>
              </w:rPr>
              <w:t>active participation on HMRI committees, working groups, project grant and award assessment panels</w:t>
            </w:r>
          </w:p>
          <w:p w14:paraId="4FBE7E65" w14:textId="77777777" w:rsidR="003E004C" w:rsidRPr="001D4E09" w:rsidRDefault="003E004C" w:rsidP="003E004C">
            <w:pPr>
              <w:pStyle w:val="ListParagraph"/>
              <w:numPr>
                <w:ilvl w:val="0"/>
                <w:numId w:val="40"/>
              </w:numPr>
              <w:spacing w:after="160" w:line="259" w:lineRule="auto"/>
              <w:ind w:left="360"/>
              <w:cnfStyle w:val="000000000000" w:firstRow="0" w:lastRow="0" w:firstColumn="0" w:lastColumn="0" w:oddVBand="0" w:evenVBand="0" w:oddHBand="0" w:evenHBand="0" w:firstRowFirstColumn="0" w:firstRowLastColumn="0" w:lastRowFirstColumn="0" w:lastRowLastColumn="0"/>
              <w:rPr>
                <w:color w:val="000000"/>
              </w:rPr>
            </w:pPr>
            <w:r w:rsidRPr="001D4E09">
              <w:rPr>
                <w:rFonts w:ascii="Aptos" w:hAnsi="Aptos"/>
                <w:color w:val="000000"/>
              </w:rPr>
              <w:t>active participation in public seminars, HMRI community events, media opportunities, podcasts and other engagement activities</w:t>
            </w:r>
          </w:p>
          <w:p w14:paraId="5A03CD18" w14:textId="77777777" w:rsidR="003E004C" w:rsidRPr="001D4E09" w:rsidRDefault="003E004C" w:rsidP="003E004C">
            <w:pPr>
              <w:pStyle w:val="ListParagraph"/>
              <w:numPr>
                <w:ilvl w:val="0"/>
                <w:numId w:val="40"/>
              </w:numPr>
              <w:spacing w:after="160" w:line="259" w:lineRule="auto"/>
              <w:ind w:left="360"/>
              <w:cnfStyle w:val="000000000000" w:firstRow="0" w:lastRow="0" w:firstColumn="0" w:lastColumn="0" w:oddVBand="0" w:evenVBand="0" w:oddHBand="0" w:evenHBand="0" w:firstRowFirstColumn="0" w:firstRowLastColumn="0" w:lastRowFirstColumn="0" w:lastRowLastColumn="0"/>
              <w:rPr>
                <w:color w:val="000000"/>
              </w:rPr>
            </w:pPr>
            <w:r w:rsidRPr="001D4E09">
              <w:rPr>
                <w:rFonts w:ascii="Aptos" w:hAnsi="Aptos"/>
                <w:color w:val="000000"/>
              </w:rPr>
              <w:t>responsiveness to requests from HMRI to engage and promote research undertaken within HMRI</w:t>
            </w:r>
          </w:p>
          <w:p w14:paraId="1C8A2869" w14:textId="320B6166" w:rsidR="0071552B" w:rsidRPr="001D4E09" w:rsidRDefault="003E004C" w:rsidP="001D4E09">
            <w:pPr>
              <w:pStyle w:val="ListParagraph"/>
              <w:numPr>
                <w:ilvl w:val="0"/>
                <w:numId w:val="40"/>
              </w:numPr>
              <w:spacing w:after="160" w:line="259" w:lineRule="auto"/>
              <w:ind w:left="360"/>
              <w:cnfStyle w:val="000000000000" w:firstRow="0" w:lastRow="0" w:firstColumn="0" w:lastColumn="0" w:oddVBand="0" w:evenVBand="0" w:oddHBand="0" w:evenHBand="0" w:firstRowFirstColumn="0" w:firstRowLastColumn="0" w:lastRowFirstColumn="0" w:lastRowLastColumn="0"/>
              <w:rPr>
                <w:color w:val="000000"/>
              </w:rPr>
            </w:pPr>
            <w:r w:rsidRPr="001D4E09">
              <w:rPr>
                <w:rFonts w:ascii="Aptos" w:hAnsi="Aptos"/>
                <w:color w:val="000000"/>
              </w:rPr>
              <w:t>a clear, practical description of how they would act as ambassadors for HMRI during the award period, including realistic examples of engagement activities appropriate to their career stage and professional responsibilities.</w:t>
            </w:r>
          </w:p>
        </w:tc>
      </w:tr>
    </w:tbl>
    <w:p w14:paraId="7135CF6B" w14:textId="77777777" w:rsidR="0071552B" w:rsidRPr="00B860C8" w:rsidRDefault="0071552B" w:rsidP="0071552B">
      <w:pPr>
        <w:rPr>
          <w:rFonts w:ascii="Aptos" w:eastAsiaTheme="majorEastAsia" w:hAnsi="Aptos" w:cs="Calibri"/>
          <w:color w:val="DB320F" w:themeColor="accent2" w:themeShade="BF"/>
          <w:sz w:val="28"/>
          <w:szCs w:val="28"/>
        </w:rPr>
        <w:sectPr w:rsidR="0071552B" w:rsidRPr="00B860C8" w:rsidSect="001D4E09">
          <w:pgSz w:w="16838" w:h="11906" w:orient="landscape" w:code="9"/>
          <w:pgMar w:top="454" w:right="720" w:bottom="170" w:left="720" w:header="720" w:footer="458" w:gutter="0"/>
          <w:cols w:space="720"/>
          <w:docGrid w:linePitch="360"/>
        </w:sectPr>
      </w:pPr>
    </w:p>
    <w:p w14:paraId="4DDCE680" w14:textId="77777777" w:rsidR="0071552B" w:rsidRPr="00B860C8" w:rsidRDefault="0071552B" w:rsidP="0071552B">
      <w:pPr>
        <w:keepNext/>
        <w:keepLines/>
        <w:spacing w:after="0" w:line="300" w:lineRule="auto"/>
        <w:outlineLvl w:val="0"/>
        <w:rPr>
          <w:rFonts w:ascii="Aptos" w:eastAsia="MS Gothic" w:hAnsi="Aptos" w:cs="Calibri"/>
          <w:color w:val="522E91" w:themeColor="accent1"/>
          <w:sz w:val="28"/>
          <w:szCs w:val="36"/>
          <w:lang w:val="en-US" w:eastAsia="ja-JP"/>
        </w:rPr>
      </w:pPr>
      <w:r w:rsidRPr="00B860C8">
        <w:rPr>
          <w:rFonts w:ascii="Aptos" w:eastAsia="MS Gothic" w:hAnsi="Aptos" w:cs="Calibri"/>
          <w:b/>
          <w:color w:val="522E91" w:themeColor="accent1"/>
          <w:sz w:val="28"/>
          <w:szCs w:val="36"/>
          <w:lang w:val="en-US" w:eastAsia="ja-JP"/>
        </w:rPr>
        <w:t>Appendix 3</w:t>
      </w:r>
      <w:r w:rsidRPr="00B860C8">
        <w:rPr>
          <w:rFonts w:ascii="Aptos" w:eastAsia="MS Gothic" w:hAnsi="Aptos" w:cs="Calibri"/>
          <w:color w:val="522E91" w:themeColor="accent1"/>
          <w:sz w:val="28"/>
          <w:szCs w:val="36"/>
          <w:lang w:val="en-US" w:eastAsia="ja-JP"/>
        </w:rPr>
        <w:t xml:space="preserve"> – Category Descriptors</w:t>
      </w:r>
    </w:p>
    <w:p w14:paraId="2E83931E" w14:textId="195593E9" w:rsidR="0071552B" w:rsidRPr="00B860C8" w:rsidRDefault="0071552B" w:rsidP="0071552B">
      <w:pPr>
        <w:keepNext/>
        <w:keepLines/>
        <w:spacing w:before="240" w:after="0"/>
        <w:outlineLvl w:val="0"/>
        <w:rPr>
          <w:rFonts w:ascii="Aptos" w:eastAsia="Times New Roman" w:hAnsi="Aptos" w:cs="Calibri"/>
          <w:b/>
          <w:bCs/>
          <w:sz w:val="28"/>
          <w:szCs w:val="28"/>
        </w:rPr>
      </w:pPr>
      <w:r w:rsidRPr="00B860C8">
        <w:rPr>
          <w:rFonts w:ascii="Aptos" w:eastAsia="Times New Roman" w:hAnsi="Aptos" w:cs="Calibri"/>
          <w:b/>
          <w:bCs/>
          <w:sz w:val="28"/>
          <w:szCs w:val="28"/>
        </w:rPr>
        <w:t>HMRI Research Excellence Awards Assessment Criteria Category Descriptors</w:t>
      </w:r>
    </w:p>
    <w:p w14:paraId="08AFBED8" w14:textId="502EF263" w:rsidR="0071552B" w:rsidRPr="00B860C8" w:rsidRDefault="0071552B" w:rsidP="0071552B">
      <w:pPr>
        <w:spacing w:before="40" w:after="0" w:line="240" w:lineRule="auto"/>
        <w:rPr>
          <w:rFonts w:ascii="Aptos" w:eastAsia="Calibri" w:hAnsi="Aptos" w:cs="Calibri"/>
        </w:rPr>
      </w:pPr>
      <w:r w:rsidRPr="00B860C8">
        <w:rPr>
          <w:rFonts w:ascii="Aptos" w:eastAsia="Calibri" w:hAnsi="Aptos" w:cs="Calibri"/>
        </w:rPr>
        <w:t xml:space="preserve">Applications for HMRI Research Excellence Awards are assessed by the </w:t>
      </w:r>
      <w:r w:rsidR="004F4870" w:rsidRPr="00B860C8">
        <w:rPr>
          <w:rFonts w:ascii="Aptos" w:eastAsia="Calibri" w:hAnsi="Aptos" w:cs="Calibri"/>
        </w:rPr>
        <w:t>Awards</w:t>
      </w:r>
      <w:r w:rsidRPr="00B860C8">
        <w:rPr>
          <w:rFonts w:ascii="Aptos" w:eastAsia="Calibri" w:hAnsi="Aptos" w:cs="Calibri"/>
        </w:rPr>
        <w:t xml:space="preserve"> </w:t>
      </w:r>
      <w:r w:rsidR="004F4870" w:rsidRPr="00B860C8">
        <w:rPr>
          <w:rFonts w:ascii="Aptos" w:eastAsia="Calibri" w:hAnsi="Aptos" w:cs="Calibri"/>
        </w:rPr>
        <w:t>Pa</w:t>
      </w:r>
      <w:r w:rsidRPr="00B860C8">
        <w:rPr>
          <w:rFonts w:ascii="Aptos" w:eastAsia="Calibri" w:hAnsi="Aptos" w:cs="Calibri"/>
        </w:rPr>
        <w:t xml:space="preserve">nel against the criteria as outlined in the Guidelines.  The diverse and balanced panel is chaired by the Director (or nominee) and includes scientists, clinicians, public health </w:t>
      </w:r>
      <w:r w:rsidR="009E5374" w:rsidRPr="00B860C8">
        <w:rPr>
          <w:rFonts w:ascii="Aptos" w:eastAsia="Calibri" w:hAnsi="Aptos" w:cs="Calibri"/>
        </w:rPr>
        <w:t xml:space="preserve">researchers </w:t>
      </w:r>
      <w:r w:rsidR="006C3927" w:rsidRPr="00B860C8">
        <w:rPr>
          <w:rFonts w:ascii="Aptos" w:eastAsia="Calibri" w:hAnsi="Aptos" w:cs="Calibri"/>
        </w:rPr>
        <w:t xml:space="preserve">and </w:t>
      </w:r>
      <w:r w:rsidR="009E5374" w:rsidRPr="00B860C8">
        <w:rPr>
          <w:rFonts w:ascii="Aptos" w:eastAsia="Calibri" w:hAnsi="Aptos" w:cs="Calibri"/>
        </w:rPr>
        <w:t>community.</w:t>
      </w:r>
    </w:p>
    <w:p w14:paraId="593908E2" w14:textId="1EBD7331" w:rsidR="0071552B" w:rsidRPr="00B860C8" w:rsidRDefault="0071552B" w:rsidP="0071552B">
      <w:pPr>
        <w:spacing w:before="120" w:after="0" w:line="240" w:lineRule="auto"/>
        <w:rPr>
          <w:rFonts w:ascii="Aptos" w:eastAsia="Calibri" w:hAnsi="Aptos" w:cs="Calibri"/>
        </w:rPr>
      </w:pPr>
      <w:r w:rsidRPr="00B860C8">
        <w:rPr>
          <w:rFonts w:ascii="Aptos" w:eastAsia="Calibri" w:hAnsi="Aptos" w:cs="Calibri"/>
        </w:rPr>
        <w:t>Assessment is undertaken relative to opportunity taking into consideration any career disruptions where applicable. Applications will be ranked as outstanding (scoring 7); excellent (scoring 6); very good (scoring 5); good (scoring 4); fair (scoring 3); marginal (scoring 2); or poor (scoring 1) against the category descriptors below.</w:t>
      </w:r>
    </w:p>
    <w:p w14:paraId="7C16AA94" w14:textId="77CB8791" w:rsidR="0071552B" w:rsidRPr="00B860C8" w:rsidRDefault="0071552B" w:rsidP="0071552B">
      <w:pPr>
        <w:keepNext/>
        <w:keepLines/>
        <w:spacing w:before="40" w:after="0"/>
        <w:outlineLvl w:val="2"/>
        <w:rPr>
          <w:rFonts w:ascii="Aptos" w:eastAsia="Times New Roman" w:hAnsi="Aptos" w:cs="Calibri"/>
          <w:b/>
          <w:bCs/>
          <w:sz w:val="24"/>
          <w:szCs w:val="24"/>
        </w:rPr>
      </w:pPr>
      <w:r w:rsidRPr="00B860C8">
        <w:rPr>
          <w:rFonts w:ascii="Aptos" w:eastAsia="Times New Roman" w:hAnsi="Aptos" w:cs="Calibri"/>
          <w:b/>
          <w:bCs/>
          <w:sz w:val="26"/>
          <w:szCs w:val="26"/>
        </w:rPr>
        <w:br/>
      </w:r>
      <w:r w:rsidR="00625F6F" w:rsidRPr="00B860C8">
        <w:rPr>
          <w:rFonts w:ascii="Aptos" w:eastAsia="Times New Roman" w:hAnsi="Aptos" w:cs="Calibri"/>
          <w:b/>
          <w:bCs/>
          <w:sz w:val="24"/>
          <w:szCs w:val="24"/>
        </w:rPr>
        <w:t>Category</w:t>
      </w:r>
      <w:r w:rsidRPr="00B860C8">
        <w:rPr>
          <w:rFonts w:ascii="Aptos" w:eastAsia="Times New Roman" w:hAnsi="Aptos" w:cs="Calibri"/>
          <w:b/>
          <w:bCs/>
          <w:sz w:val="24"/>
          <w:szCs w:val="24"/>
        </w:rPr>
        <w:t xml:space="preserve"> 1: Research excellence that transforms the health and wellbeing of our </w:t>
      </w:r>
      <w:r w:rsidRPr="005D4CCC">
        <w:rPr>
          <w:rFonts w:ascii="Aptos" w:eastAsia="Times New Roman" w:hAnsi="Aptos" w:cs="Calibri"/>
          <w:b/>
          <w:bCs/>
          <w:sz w:val="24"/>
          <w:szCs w:val="24"/>
        </w:rPr>
        <w:t>communities (</w:t>
      </w:r>
      <w:r w:rsidR="005D4CCC">
        <w:rPr>
          <w:rFonts w:ascii="Aptos" w:eastAsia="Times New Roman" w:hAnsi="Aptos" w:cs="Calibri"/>
          <w:b/>
          <w:bCs/>
          <w:sz w:val="24"/>
          <w:szCs w:val="24"/>
        </w:rPr>
        <w:t>40</w:t>
      </w:r>
      <w:r w:rsidRPr="005D4CCC">
        <w:rPr>
          <w:rFonts w:ascii="Aptos" w:eastAsia="Times New Roman" w:hAnsi="Aptos" w:cs="Calibri"/>
          <w:b/>
          <w:bCs/>
          <w:sz w:val="24"/>
          <w:szCs w:val="24"/>
        </w:rPr>
        <w:t>%)</w:t>
      </w:r>
    </w:p>
    <w:p w14:paraId="01FACC85" w14:textId="77777777" w:rsidR="00625F6F" w:rsidRPr="00B860C8" w:rsidRDefault="00625F6F" w:rsidP="0071552B">
      <w:pPr>
        <w:keepNext/>
        <w:keepLines/>
        <w:spacing w:before="40" w:after="0"/>
        <w:outlineLvl w:val="2"/>
        <w:rPr>
          <w:rFonts w:ascii="Aptos" w:eastAsia="Times New Roman" w:hAnsi="Aptos" w:cs="Calibri"/>
          <w:b/>
          <w:bCs/>
          <w:sz w:val="8"/>
          <w:szCs w:val="8"/>
        </w:rPr>
      </w:pPr>
    </w:p>
    <w:tbl>
      <w:tblPr>
        <w:tblStyle w:val="TableGrid4"/>
        <w:tblW w:w="10627" w:type="dxa"/>
        <w:tblLook w:val="04A0" w:firstRow="1" w:lastRow="0" w:firstColumn="1" w:lastColumn="0" w:noHBand="0" w:noVBand="1"/>
      </w:tblPr>
      <w:tblGrid>
        <w:gridCol w:w="10627"/>
      </w:tblGrid>
      <w:tr w:rsidR="0071552B" w:rsidRPr="00B860C8" w14:paraId="2C8ACA92" w14:textId="77777777" w:rsidTr="005B6A7D">
        <w:tc>
          <w:tcPr>
            <w:tcW w:w="10627" w:type="dxa"/>
            <w:tcBorders>
              <w:bottom w:val="single" w:sz="4" w:space="0" w:color="auto"/>
            </w:tcBorders>
            <w:shd w:val="clear" w:color="auto" w:fill="DFF2EE" w:themeFill="accent4" w:themeFillTint="33"/>
            <w:vAlign w:val="center"/>
          </w:tcPr>
          <w:p w14:paraId="0C9ADFDD" w14:textId="77777777" w:rsidR="0071552B" w:rsidRPr="00B860C8" w:rsidRDefault="0071552B" w:rsidP="003967D4">
            <w:pPr>
              <w:spacing w:before="40" w:after="40"/>
              <w:rPr>
                <w:rFonts w:ascii="Aptos" w:hAnsi="Aptos" w:cs="Calibri"/>
                <w:b/>
                <w:bCs/>
              </w:rPr>
            </w:pPr>
            <w:r w:rsidRPr="00B860C8">
              <w:rPr>
                <w:rFonts w:ascii="Aptos" w:hAnsi="Aptos" w:cs="Calibri"/>
                <w:b/>
                <w:bCs/>
              </w:rPr>
              <w:t>Category descriptors</w:t>
            </w:r>
          </w:p>
        </w:tc>
      </w:tr>
      <w:tr w:rsidR="0071552B" w:rsidRPr="00B860C8" w14:paraId="1770A1E4" w14:textId="77777777" w:rsidTr="00F90D64">
        <w:tc>
          <w:tcPr>
            <w:tcW w:w="10627" w:type="dxa"/>
          </w:tcPr>
          <w:p w14:paraId="638A2019" w14:textId="77777777" w:rsidR="0071552B" w:rsidRPr="00B860C8" w:rsidRDefault="0071552B" w:rsidP="00F90D64">
            <w:pPr>
              <w:rPr>
                <w:rFonts w:ascii="Aptos" w:hAnsi="Aptos" w:cs="Calibri"/>
              </w:rPr>
            </w:pPr>
            <w:r w:rsidRPr="00B860C8">
              <w:rPr>
                <w:rFonts w:ascii="Aptos" w:hAnsi="Aptos" w:cs="Calibri"/>
              </w:rPr>
              <w:t xml:space="preserve">Relative to opportunity (including career stage) and to their field of research, the applicant demonstrates </w:t>
            </w:r>
            <w:r w:rsidRPr="00B860C8">
              <w:rPr>
                <w:rFonts w:ascii="Aptos" w:hAnsi="Aptos" w:cs="Calibri"/>
                <w:b/>
                <w:bCs/>
              </w:rPr>
              <w:t>outstanding</w:t>
            </w:r>
            <w:r w:rsidRPr="00B860C8">
              <w:rPr>
                <w:rFonts w:ascii="Aptos" w:hAnsi="Aptos" w:cs="Calibri"/>
              </w:rPr>
              <w:t xml:space="preserve"> performance in:</w:t>
            </w:r>
          </w:p>
          <w:p w14:paraId="44FE4FD9" w14:textId="77777777" w:rsidR="0071552B" w:rsidRPr="00B860C8" w:rsidRDefault="0071552B" w:rsidP="0059718D">
            <w:pPr>
              <w:pStyle w:val="ListParagraph"/>
              <w:numPr>
                <w:ilvl w:val="0"/>
                <w:numId w:val="27"/>
              </w:numPr>
              <w:rPr>
                <w:rFonts w:ascii="Aptos" w:hAnsi="Aptos" w:cs="Calibri"/>
              </w:rPr>
            </w:pPr>
            <w:r w:rsidRPr="00B860C8">
              <w:rPr>
                <w:rFonts w:ascii="Aptos" w:hAnsi="Aptos" w:cs="Calibri"/>
              </w:rPr>
              <w:t>Innovation which is recognised nationally or internationally</w:t>
            </w:r>
          </w:p>
          <w:p w14:paraId="6B4A1FD5" w14:textId="77777777" w:rsidR="0071552B" w:rsidRPr="00B860C8" w:rsidRDefault="0071552B" w:rsidP="0059718D">
            <w:pPr>
              <w:pStyle w:val="ListParagraph"/>
              <w:numPr>
                <w:ilvl w:val="0"/>
                <w:numId w:val="27"/>
              </w:numPr>
              <w:rPr>
                <w:rFonts w:ascii="Aptos" w:hAnsi="Aptos" w:cs="Calibri"/>
              </w:rPr>
            </w:pPr>
            <w:r w:rsidRPr="00B860C8">
              <w:rPr>
                <w:rFonts w:ascii="Aptos" w:hAnsi="Aptos" w:cs="Calibri"/>
              </w:rPr>
              <w:t>Improvement to the health and wellbeing of our communities</w:t>
            </w:r>
          </w:p>
          <w:p w14:paraId="15B40CB7" w14:textId="77777777" w:rsidR="0071552B" w:rsidRPr="00B860C8" w:rsidRDefault="0071552B" w:rsidP="0059718D">
            <w:pPr>
              <w:pStyle w:val="ListParagraph"/>
              <w:numPr>
                <w:ilvl w:val="0"/>
                <w:numId w:val="27"/>
              </w:numPr>
              <w:rPr>
                <w:rFonts w:ascii="Aptos" w:hAnsi="Aptos" w:cs="Calibri"/>
              </w:rPr>
            </w:pPr>
            <w:r w:rsidRPr="00B860C8">
              <w:rPr>
                <w:rFonts w:ascii="Aptos" w:hAnsi="Aptos" w:cs="Calibri"/>
              </w:rPr>
              <w:t xml:space="preserve">Impact on policy, practice, community and the economy </w:t>
            </w:r>
          </w:p>
          <w:p w14:paraId="37589655" w14:textId="77777777" w:rsidR="0071552B" w:rsidRPr="00B860C8" w:rsidRDefault="0071552B" w:rsidP="0059718D">
            <w:pPr>
              <w:pStyle w:val="ListParagraph"/>
              <w:numPr>
                <w:ilvl w:val="0"/>
                <w:numId w:val="27"/>
              </w:numPr>
              <w:rPr>
                <w:rFonts w:ascii="Aptos" w:hAnsi="Aptos" w:cs="Calibri"/>
              </w:rPr>
            </w:pPr>
            <w:r w:rsidRPr="00B860C8">
              <w:rPr>
                <w:rFonts w:ascii="Aptos" w:hAnsi="Aptos" w:cs="Calibri"/>
              </w:rPr>
              <w:t>Engagement with end-users / consumers / stakeholders / community</w:t>
            </w:r>
          </w:p>
          <w:p w14:paraId="5C8C0A27" w14:textId="77777777" w:rsidR="0071552B" w:rsidRPr="00B860C8" w:rsidRDefault="0071552B" w:rsidP="0059718D">
            <w:pPr>
              <w:pStyle w:val="ListParagraph"/>
              <w:numPr>
                <w:ilvl w:val="0"/>
                <w:numId w:val="27"/>
              </w:numPr>
              <w:rPr>
                <w:rFonts w:ascii="Aptos" w:hAnsi="Aptos" w:cs="Calibri"/>
              </w:rPr>
            </w:pPr>
            <w:r w:rsidRPr="00B860C8">
              <w:rPr>
                <w:rFonts w:ascii="Aptos" w:hAnsi="Aptos" w:cs="Calibri"/>
              </w:rPr>
              <w:t>Publications in peer reviewed journals (percentage first and senior author, metrics)</w:t>
            </w:r>
          </w:p>
          <w:p w14:paraId="036E5AC1" w14:textId="77777777" w:rsidR="0071552B" w:rsidRPr="00B860C8" w:rsidRDefault="0071552B" w:rsidP="0059718D">
            <w:pPr>
              <w:pStyle w:val="ListParagraph"/>
              <w:numPr>
                <w:ilvl w:val="0"/>
                <w:numId w:val="27"/>
              </w:numPr>
              <w:rPr>
                <w:rFonts w:ascii="Aptos" w:hAnsi="Aptos" w:cs="Calibri"/>
              </w:rPr>
            </w:pPr>
            <w:r w:rsidRPr="00B860C8">
              <w:rPr>
                <w:rFonts w:ascii="Aptos" w:hAnsi="Aptos" w:cs="Calibri"/>
              </w:rPr>
              <w:t xml:space="preserve">Grant success </w:t>
            </w:r>
          </w:p>
          <w:p w14:paraId="3B9C56C2" w14:textId="77777777" w:rsidR="0071552B" w:rsidRPr="00B860C8" w:rsidRDefault="0071552B" w:rsidP="0059718D">
            <w:pPr>
              <w:pStyle w:val="ListParagraph"/>
              <w:numPr>
                <w:ilvl w:val="0"/>
                <w:numId w:val="27"/>
              </w:numPr>
              <w:rPr>
                <w:rFonts w:ascii="Aptos" w:hAnsi="Aptos" w:cs="Calibri"/>
              </w:rPr>
            </w:pPr>
            <w:r w:rsidRPr="00B860C8">
              <w:rPr>
                <w:rFonts w:ascii="Aptos" w:hAnsi="Aptos" w:cs="Calibri"/>
              </w:rPr>
              <w:t>Awards, prizes, recognition, esteem</w:t>
            </w:r>
          </w:p>
          <w:p w14:paraId="77B9369A" w14:textId="77777777" w:rsidR="0071552B" w:rsidRPr="00B860C8" w:rsidRDefault="0071552B" w:rsidP="00F90D64">
            <w:pPr>
              <w:pStyle w:val="ListParagraph"/>
              <w:rPr>
                <w:rFonts w:ascii="Aptos" w:hAnsi="Aptos" w:cs="Calibri"/>
              </w:rPr>
            </w:pPr>
          </w:p>
        </w:tc>
      </w:tr>
    </w:tbl>
    <w:p w14:paraId="56FF69B0" w14:textId="77777777" w:rsidR="0071552B" w:rsidRPr="00B860C8" w:rsidRDefault="0071552B" w:rsidP="0071552B">
      <w:pPr>
        <w:spacing w:after="0" w:line="240" w:lineRule="auto"/>
        <w:rPr>
          <w:rFonts w:ascii="Aptos" w:eastAsia="Calibri" w:hAnsi="Aptos" w:cs="Calibri"/>
        </w:rPr>
      </w:pPr>
    </w:p>
    <w:p w14:paraId="1F86782E" w14:textId="60209899" w:rsidR="0071552B" w:rsidRPr="00B860C8" w:rsidRDefault="003967D4" w:rsidP="0071552B">
      <w:pPr>
        <w:keepNext/>
        <w:keepLines/>
        <w:spacing w:before="40" w:after="0"/>
        <w:outlineLvl w:val="2"/>
        <w:rPr>
          <w:rFonts w:ascii="Aptos" w:eastAsia="Times New Roman" w:hAnsi="Aptos" w:cs="Calibri"/>
          <w:b/>
          <w:bCs/>
          <w:sz w:val="26"/>
          <w:szCs w:val="26"/>
        </w:rPr>
      </w:pPr>
      <w:r w:rsidRPr="00B860C8">
        <w:rPr>
          <w:rFonts w:ascii="Aptos" w:eastAsia="Times New Roman" w:hAnsi="Aptos" w:cs="Calibri"/>
          <w:b/>
          <w:bCs/>
          <w:sz w:val="26"/>
          <w:szCs w:val="26"/>
        </w:rPr>
        <w:t>Category</w:t>
      </w:r>
      <w:r w:rsidR="0071552B" w:rsidRPr="00B860C8">
        <w:rPr>
          <w:rFonts w:ascii="Aptos" w:eastAsia="Times New Roman" w:hAnsi="Aptos" w:cs="Calibri"/>
          <w:b/>
          <w:bCs/>
          <w:sz w:val="26"/>
          <w:szCs w:val="26"/>
        </w:rPr>
        <w:t xml:space="preserve"> 2: Exceptional mentorship and leaders</w:t>
      </w:r>
      <w:r w:rsidR="0071552B" w:rsidRPr="005D4CCC">
        <w:rPr>
          <w:rFonts w:ascii="Aptos" w:eastAsia="Times New Roman" w:hAnsi="Aptos" w:cs="Calibri"/>
          <w:b/>
          <w:bCs/>
          <w:sz w:val="26"/>
          <w:szCs w:val="26"/>
        </w:rPr>
        <w:t>hip (</w:t>
      </w:r>
      <w:r w:rsidR="005D4CCC">
        <w:rPr>
          <w:rFonts w:ascii="Aptos" w:eastAsia="Times New Roman" w:hAnsi="Aptos" w:cs="Calibri"/>
          <w:b/>
          <w:bCs/>
          <w:sz w:val="26"/>
          <w:szCs w:val="26"/>
        </w:rPr>
        <w:t>40</w:t>
      </w:r>
      <w:r w:rsidR="0071552B" w:rsidRPr="005D4CCC">
        <w:rPr>
          <w:rFonts w:ascii="Aptos" w:eastAsia="Times New Roman" w:hAnsi="Aptos" w:cs="Calibri"/>
          <w:b/>
          <w:bCs/>
          <w:sz w:val="26"/>
          <w:szCs w:val="26"/>
        </w:rPr>
        <w:t>%)</w:t>
      </w:r>
    </w:p>
    <w:tbl>
      <w:tblPr>
        <w:tblStyle w:val="TableGrid4"/>
        <w:tblW w:w="10627" w:type="dxa"/>
        <w:tblLook w:val="04A0" w:firstRow="1" w:lastRow="0" w:firstColumn="1" w:lastColumn="0" w:noHBand="0" w:noVBand="1"/>
      </w:tblPr>
      <w:tblGrid>
        <w:gridCol w:w="10627"/>
      </w:tblGrid>
      <w:tr w:rsidR="0071552B" w:rsidRPr="00B860C8" w14:paraId="6B051B0D" w14:textId="77777777" w:rsidTr="005B6A7D">
        <w:tc>
          <w:tcPr>
            <w:tcW w:w="10627" w:type="dxa"/>
            <w:shd w:val="clear" w:color="auto" w:fill="DFF2EE" w:themeFill="accent4" w:themeFillTint="33"/>
            <w:vAlign w:val="center"/>
          </w:tcPr>
          <w:p w14:paraId="04BD3E21" w14:textId="77777777" w:rsidR="0071552B" w:rsidRPr="00B860C8" w:rsidRDefault="0071552B" w:rsidP="003967D4">
            <w:pPr>
              <w:spacing w:before="40" w:after="40"/>
              <w:rPr>
                <w:rFonts w:ascii="Aptos" w:hAnsi="Aptos" w:cs="Calibri"/>
                <w:b/>
                <w:bCs/>
              </w:rPr>
            </w:pPr>
            <w:r w:rsidRPr="00B860C8">
              <w:rPr>
                <w:rFonts w:ascii="Aptos" w:hAnsi="Aptos" w:cs="Calibri"/>
                <w:b/>
                <w:bCs/>
              </w:rPr>
              <w:t>Category descriptors</w:t>
            </w:r>
          </w:p>
        </w:tc>
      </w:tr>
      <w:tr w:rsidR="0071552B" w:rsidRPr="00B860C8" w14:paraId="15DDB655" w14:textId="77777777" w:rsidTr="00F90D64">
        <w:tc>
          <w:tcPr>
            <w:tcW w:w="10627" w:type="dxa"/>
          </w:tcPr>
          <w:p w14:paraId="3DEBC23A" w14:textId="77777777" w:rsidR="0071552B" w:rsidRPr="00B860C8" w:rsidRDefault="0071552B" w:rsidP="00F90D64">
            <w:pPr>
              <w:rPr>
                <w:rFonts w:ascii="Aptos" w:hAnsi="Aptos" w:cs="Calibri"/>
              </w:rPr>
            </w:pPr>
            <w:r w:rsidRPr="00B860C8">
              <w:rPr>
                <w:rFonts w:ascii="Aptos" w:hAnsi="Aptos" w:cs="Calibri"/>
              </w:rPr>
              <w:t xml:space="preserve">Relative to opportunity (including career stage) and to their field of research, the applicant demonstrates </w:t>
            </w:r>
            <w:r w:rsidRPr="00B860C8">
              <w:rPr>
                <w:rFonts w:ascii="Aptos" w:hAnsi="Aptos" w:cs="Calibri"/>
                <w:b/>
                <w:bCs/>
              </w:rPr>
              <w:t xml:space="preserve">outstanding </w:t>
            </w:r>
            <w:r w:rsidRPr="00B860C8">
              <w:rPr>
                <w:rFonts w:ascii="Aptos" w:hAnsi="Aptos" w:cs="Calibri"/>
              </w:rPr>
              <w:t>performance in:</w:t>
            </w:r>
          </w:p>
          <w:p w14:paraId="1886F254" w14:textId="77777777" w:rsidR="0071552B" w:rsidRPr="00B860C8" w:rsidRDefault="0071552B" w:rsidP="0059718D">
            <w:pPr>
              <w:numPr>
                <w:ilvl w:val="0"/>
                <w:numId w:val="26"/>
              </w:numPr>
              <w:rPr>
                <w:rFonts w:ascii="Aptos" w:hAnsi="Aptos" w:cs="Calibri"/>
              </w:rPr>
            </w:pPr>
            <w:r w:rsidRPr="00B860C8">
              <w:rPr>
                <w:rFonts w:ascii="Aptos" w:hAnsi="Aptos" w:cs="Calibri"/>
              </w:rPr>
              <w:t>Inspiring within a team environment</w:t>
            </w:r>
          </w:p>
          <w:p w14:paraId="0C0B5065" w14:textId="77777777" w:rsidR="0071552B" w:rsidRPr="00B860C8" w:rsidRDefault="0071552B" w:rsidP="0059718D">
            <w:pPr>
              <w:numPr>
                <w:ilvl w:val="0"/>
                <w:numId w:val="26"/>
              </w:numPr>
              <w:rPr>
                <w:rFonts w:ascii="Aptos" w:hAnsi="Aptos" w:cs="Calibri"/>
              </w:rPr>
            </w:pPr>
            <w:r w:rsidRPr="00B860C8">
              <w:rPr>
                <w:rFonts w:ascii="Aptos" w:hAnsi="Aptos" w:cs="Calibri"/>
              </w:rPr>
              <w:t xml:space="preserve">Effective and engaged mentoring, training and/or career development of staff and/or students within and/or beyond research group </w:t>
            </w:r>
          </w:p>
          <w:p w14:paraId="2917D7EF" w14:textId="77777777" w:rsidR="0071552B" w:rsidRPr="00B860C8" w:rsidRDefault="0071552B" w:rsidP="0059718D">
            <w:pPr>
              <w:numPr>
                <w:ilvl w:val="0"/>
                <w:numId w:val="26"/>
              </w:numPr>
              <w:rPr>
                <w:rFonts w:ascii="Aptos" w:hAnsi="Aptos" w:cs="Calibri"/>
              </w:rPr>
            </w:pPr>
            <w:r w:rsidRPr="00B860C8">
              <w:rPr>
                <w:rFonts w:ascii="Aptos" w:hAnsi="Aptos" w:cs="Calibri"/>
              </w:rPr>
              <w:t>Contribution to peer review of publications and grant applications nationally and/or internationally</w:t>
            </w:r>
          </w:p>
          <w:p w14:paraId="12C3A9DE" w14:textId="77777777" w:rsidR="0071552B" w:rsidRPr="00B860C8" w:rsidRDefault="0071552B" w:rsidP="0059718D">
            <w:pPr>
              <w:numPr>
                <w:ilvl w:val="0"/>
                <w:numId w:val="26"/>
              </w:numPr>
              <w:rPr>
                <w:rFonts w:ascii="Aptos" w:hAnsi="Aptos" w:cs="Calibri"/>
              </w:rPr>
            </w:pPr>
            <w:r w:rsidRPr="00B860C8">
              <w:rPr>
                <w:rFonts w:ascii="Aptos" w:hAnsi="Aptos" w:cs="Calibri"/>
              </w:rPr>
              <w:t>Contribution to community engagement, public advocacy, government advisory boards or committees, professional societies, at local, national and/or international level</w:t>
            </w:r>
          </w:p>
          <w:p w14:paraId="77586C68" w14:textId="77777777" w:rsidR="0071552B" w:rsidRPr="00B860C8" w:rsidRDefault="0071552B" w:rsidP="0059718D">
            <w:pPr>
              <w:numPr>
                <w:ilvl w:val="0"/>
                <w:numId w:val="26"/>
              </w:numPr>
              <w:rPr>
                <w:rFonts w:ascii="Aptos" w:hAnsi="Aptos" w:cs="Calibri"/>
              </w:rPr>
            </w:pPr>
            <w:r w:rsidRPr="00B860C8">
              <w:rPr>
                <w:rFonts w:ascii="Aptos" w:hAnsi="Aptos" w:cs="Calibri"/>
              </w:rPr>
              <w:t>Enhancing the research environment and engagement with our communities</w:t>
            </w:r>
          </w:p>
          <w:p w14:paraId="1643CBEB" w14:textId="77777777" w:rsidR="0071552B" w:rsidRPr="00B860C8" w:rsidRDefault="0071552B" w:rsidP="0059718D">
            <w:pPr>
              <w:numPr>
                <w:ilvl w:val="0"/>
                <w:numId w:val="26"/>
              </w:numPr>
              <w:rPr>
                <w:rFonts w:ascii="Aptos" w:hAnsi="Aptos" w:cs="Calibri"/>
              </w:rPr>
            </w:pPr>
            <w:r w:rsidRPr="00B860C8">
              <w:rPr>
                <w:rFonts w:ascii="Aptos" w:hAnsi="Aptos" w:cs="Calibri"/>
              </w:rPr>
              <w:t>Recognised research leadership (nationally and internationally) or trajectory of research leadership</w:t>
            </w:r>
          </w:p>
          <w:p w14:paraId="41F2ACD8" w14:textId="77777777" w:rsidR="0071552B" w:rsidRPr="00B860C8" w:rsidRDefault="0071552B" w:rsidP="00F90D64">
            <w:pPr>
              <w:ind w:left="720"/>
              <w:rPr>
                <w:rFonts w:ascii="Aptos" w:hAnsi="Aptos" w:cs="Calibri"/>
              </w:rPr>
            </w:pPr>
            <w:r w:rsidRPr="00B860C8">
              <w:rPr>
                <w:rFonts w:ascii="Aptos" w:hAnsi="Aptos" w:cs="Calibri"/>
              </w:rPr>
              <w:t xml:space="preserve"> </w:t>
            </w:r>
          </w:p>
        </w:tc>
      </w:tr>
    </w:tbl>
    <w:p w14:paraId="75A8A8E0" w14:textId="77777777" w:rsidR="0071552B" w:rsidRPr="00B860C8" w:rsidRDefault="0071552B" w:rsidP="0071552B">
      <w:pPr>
        <w:spacing w:after="0" w:line="240" w:lineRule="auto"/>
        <w:rPr>
          <w:rFonts w:ascii="Aptos" w:eastAsia="Calibri" w:hAnsi="Aptos" w:cs="Calibri"/>
        </w:rPr>
      </w:pPr>
    </w:p>
    <w:p w14:paraId="4482EE9B" w14:textId="7CFA9A12" w:rsidR="003E004C" w:rsidRDefault="003E004C">
      <w:pPr>
        <w:keepNext/>
        <w:spacing w:before="40" w:after="0"/>
        <w:rPr>
          <w:lang w:eastAsia="en-AU"/>
        </w:rPr>
      </w:pPr>
      <w:r w:rsidRPr="00816CA7">
        <w:rPr>
          <w:rFonts w:ascii="Aptos" w:hAnsi="Aptos"/>
          <w:b/>
          <w:bCs/>
          <w:sz w:val="26"/>
          <w:szCs w:val="26"/>
        </w:rPr>
        <w:t>Category 3: Contribution to HMRI and Award Ambassadorship (</w:t>
      </w:r>
      <w:r w:rsidR="005D4CCC" w:rsidRPr="00816CA7">
        <w:rPr>
          <w:rFonts w:ascii="Aptos" w:hAnsi="Aptos"/>
          <w:b/>
          <w:bCs/>
          <w:sz w:val="26"/>
          <w:szCs w:val="26"/>
        </w:rPr>
        <w:t>20%</w:t>
      </w:r>
      <w:r w:rsidRPr="00816CA7">
        <w:rPr>
          <w:rFonts w:ascii="Aptos" w:hAnsi="Aptos"/>
          <w:b/>
          <w:bCs/>
          <w:sz w:val="26"/>
          <w:szCs w:val="26"/>
        </w:rPr>
        <w:t>)</w:t>
      </w:r>
    </w:p>
    <w:tbl>
      <w:tblPr>
        <w:tblStyle w:val="TableGrid4"/>
        <w:tblW w:w="10627" w:type="dxa"/>
        <w:tblLook w:val="04A0" w:firstRow="1" w:lastRow="0" w:firstColumn="1" w:lastColumn="0" w:noHBand="0" w:noVBand="1"/>
      </w:tblPr>
      <w:tblGrid>
        <w:gridCol w:w="10627"/>
      </w:tblGrid>
      <w:tr w:rsidR="0071552B" w:rsidRPr="00B860C8" w14:paraId="7A370327" w14:textId="77777777" w:rsidTr="005B6A7D">
        <w:tc>
          <w:tcPr>
            <w:tcW w:w="10627" w:type="dxa"/>
            <w:shd w:val="clear" w:color="auto" w:fill="DFF2EE" w:themeFill="accent4" w:themeFillTint="33"/>
            <w:vAlign w:val="center"/>
          </w:tcPr>
          <w:p w14:paraId="2288EE9F" w14:textId="77777777" w:rsidR="0071552B" w:rsidRPr="00B860C8" w:rsidRDefault="0071552B" w:rsidP="003967D4">
            <w:pPr>
              <w:spacing w:before="40" w:after="40"/>
              <w:rPr>
                <w:rFonts w:ascii="Aptos" w:hAnsi="Aptos" w:cs="Calibri"/>
                <w:b/>
                <w:bCs/>
              </w:rPr>
            </w:pPr>
            <w:r w:rsidRPr="00B860C8">
              <w:rPr>
                <w:rFonts w:ascii="Aptos" w:hAnsi="Aptos" w:cs="Calibri"/>
                <w:b/>
                <w:bCs/>
              </w:rPr>
              <w:t>Category descriptors</w:t>
            </w:r>
          </w:p>
        </w:tc>
      </w:tr>
      <w:tr w:rsidR="0071552B" w:rsidRPr="00B860C8" w14:paraId="77AC76EC" w14:textId="77777777" w:rsidTr="00F90D64">
        <w:tc>
          <w:tcPr>
            <w:tcW w:w="10627" w:type="dxa"/>
          </w:tcPr>
          <w:p w14:paraId="1516B4DF" w14:textId="77777777" w:rsidR="003E004C" w:rsidRDefault="003E004C">
            <w:pPr>
              <w:rPr>
                <w:lang w:eastAsia="en-AU"/>
              </w:rPr>
            </w:pPr>
            <w:r>
              <w:rPr>
                <w:rFonts w:ascii="Aptos" w:hAnsi="Aptos"/>
              </w:rPr>
              <w:t xml:space="preserve">Relative to opportunity (including career stage) and to their field of research, the applicant demonstrates </w:t>
            </w:r>
            <w:r>
              <w:rPr>
                <w:rFonts w:ascii="Aptos" w:hAnsi="Aptos"/>
                <w:b/>
                <w:bCs/>
              </w:rPr>
              <w:t xml:space="preserve">outstanding </w:t>
            </w:r>
            <w:r>
              <w:rPr>
                <w:rFonts w:ascii="Aptos" w:hAnsi="Aptos"/>
              </w:rPr>
              <w:t>performance in acting, or showing the potential to act, as a positive ambassador for HMRI by:</w:t>
            </w:r>
          </w:p>
          <w:p w14:paraId="09DD3BE8" w14:textId="77777777" w:rsidR="003E004C" w:rsidRPr="003E004C" w:rsidRDefault="003E004C" w:rsidP="003E004C">
            <w:pPr>
              <w:pStyle w:val="ListParagraph"/>
              <w:numPr>
                <w:ilvl w:val="0"/>
                <w:numId w:val="41"/>
              </w:numPr>
              <w:spacing w:after="160" w:line="259" w:lineRule="auto"/>
              <w:rPr>
                <w:lang w:eastAsia="en-AU"/>
              </w:rPr>
            </w:pPr>
            <w:r w:rsidRPr="003E004C">
              <w:rPr>
                <w:rFonts w:ascii="Aptos" w:hAnsi="Aptos"/>
              </w:rPr>
              <w:t>Demonstrating willingness to participate in public, donor, media or community engagement opportunities</w:t>
            </w:r>
          </w:p>
          <w:p w14:paraId="074FF11A" w14:textId="77777777" w:rsidR="003E004C" w:rsidRDefault="003E004C" w:rsidP="003E004C">
            <w:pPr>
              <w:pStyle w:val="ListParagraph"/>
              <w:numPr>
                <w:ilvl w:val="0"/>
                <w:numId w:val="41"/>
              </w:numPr>
              <w:spacing w:after="160" w:line="259" w:lineRule="auto"/>
            </w:pPr>
            <w:r>
              <w:rPr>
                <w:rFonts w:ascii="Aptos" w:hAnsi="Aptos"/>
              </w:rPr>
              <w:t>Communicating their research clearly and positively to non-specialist audiences</w:t>
            </w:r>
          </w:p>
          <w:p w14:paraId="20E1204E" w14:textId="77777777" w:rsidR="003E004C" w:rsidRDefault="003E004C" w:rsidP="003E004C">
            <w:pPr>
              <w:pStyle w:val="ListParagraph"/>
              <w:numPr>
                <w:ilvl w:val="0"/>
                <w:numId w:val="41"/>
              </w:numPr>
              <w:spacing w:after="160" w:line="259" w:lineRule="auto"/>
            </w:pPr>
            <w:r>
              <w:rPr>
                <w:rFonts w:ascii="Aptos" w:hAnsi="Aptos"/>
              </w:rPr>
              <w:t>Showing professionalism, responsiveness and reliability when engaging with HMRI, partners, funders or community stakeholders</w:t>
            </w:r>
          </w:p>
          <w:p w14:paraId="77A10A1A" w14:textId="77777777" w:rsidR="003E004C" w:rsidRDefault="003E004C" w:rsidP="003E004C">
            <w:pPr>
              <w:pStyle w:val="ListParagraph"/>
              <w:numPr>
                <w:ilvl w:val="0"/>
                <w:numId w:val="41"/>
              </w:numPr>
              <w:spacing w:after="160" w:line="259" w:lineRule="auto"/>
            </w:pPr>
            <w:r>
              <w:rPr>
                <w:rFonts w:ascii="Aptos" w:hAnsi="Aptos"/>
              </w:rPr>
              <w:t>Participating actively on HMRI committees, working groups, project grant and award assessment panels</w:t>
            </w:r>
          </w:p>
          <w:p w14:paraId="780D895E" w14:textId="77777777" w:rsidR="003E004C" w:rsidRDefault="003E004C" w:rsidP="003E004C">
            <w:pPr>
              <w:pStyle w:val="ListParagraph"/>
              <w:numPr>
                <w:ilvl w:val="0"/>
                <w:numId w:val="41"/>
              </w:numPr>
              <w:spacing w:after="160" w:line="259" w:lineRule="auto"/>
            </w:pPr>
            <w:r>
              <w:rPr>
                <w:rFonts w:ascii="Aptos" w:hAnsi="Aptos"/>
              </w:rPr>
              <w:t>Participating actively in public seminars, HMRI community events, media opportunities, podcasts and other engagement activities</w:t>
            </w:r>
          </w:p>
          <w:p w14:paraId="3A5BDA27" w14:textId="77777777" w:rsidR="003E004C" w:rsidRDefault="003E004C" w:rsidP="003E004C">
            <w:pPr>
              <w:pStyle w:val="ListParagraph"/>
              <w:numPr>
                <w:ilvl w:val="0"/>
                <w:numId w:val="41"/>
              </w:numPr>
              <w:spacing w:after="160" w:line="259" w:lineRule="auto"/>
            </w:pPr>
            <w:r>
              <w:rPr>
                <w:rFonts w:ascii="Aptos" w:hAnsi="Aptos"/>
              </w:rPr>
              <w:t>Responding to requests from HMRI to engage and promote research undertaken within HMRI</w:t>
            </w:r>
          </w:p>
          <w:p w14:paraId="70CCDF82" w14:textId="77777777" w:rsidR="003E004C" w:rsidRDefault="003E004C" w:rsidP="003E004C">
            <w:pPr>
              <w:pStyle w:val="ListParagraph"/>
              <w:numPr>
                <w:ilvl w:val="0"/>
                <w:numId w:val="41"/>
              </w:numPr>
              <w:spacing w:after="160" w:line="259" w:lineRule="auto"/>
            </w:pPr>
            <w:r>
              <w:rPr>
                <w:rFonts w:ascii="Aptos" w:hAnsi="Aptos"/>
              </w:rPr>
              <w:t>Providing a clear and practical description of how they would act as ambassadors for HMRI during the award period, including realistic examples of engagement activities appropriate to their career stage and professional responsibilities.</w:t>
            </w:r>
          </w:p>
          <w:p w14:paraId="5B8E284A" w14:textId="62184D8B" w:rsidR="004F4870" w:rsidRPr="00B860C8" w:rsidRDefault="004F4870" w:rsidP="003E004C">
            <w:pPr>
              <w:rPr>
                <w:rFonts w:ascii="Aptos" w:hAnsi="Aptos" w:cs="Calibri"/>
              </w:rPr>
            </w:pPr>
          </w:p>
        </w:tc>
      </w:tr>
    </w:tbl>
    <w:p w14:paraId="2E5B25FC" w14:textId="77777777" w:rsidR="0071552B" w:rsidRPr="00B860C8" w:rsidRDefault="0071552B" w:rsidP="005B6A7D">
      <w:pPr>
        <w:spacing w:after="0" w:line="240" w:lineRule="auto"/>
        <w:rPr>
          <w:rFonts w:ascii="Aptos" w:eastAsia="Calibri" w:hAnsi="Aptos" w:cs="Calibri"/>
        </w:rPr>
      </w:pPr>
    </w:p>
    <w:sectPr w:rsidR="0071552B" w:rsidRPr="00B860C8" w:rsidSect="005B6A7D">
      <w:headerReference w:type="default" r:id="rId25"/>
      <w:pgSz w:w="11906" w:h="16838"/>
      <w:pgMar w:top="993" w:right="851" w:bottom="993" w:left="851"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1CA8A" w14:textId="77777777" w:rsidR="00A3286C" w:rsidRDefault="00A3286C" w:rsidP="00FE059F">
      <w:pPr>
        <w:spacing w:after="0" w:line="240" w:lineRule="auto"/>
      </w:pPr>
      <w:r>
        <w:separator/>
      </w:r>
    </w:p>
  </w:endnote>
  <w:endnote w:type="continuationSeparator" w:id="0">
    <w:p w14:paraId="137F5545" w14:textId="77777777" w:rsidR="00A3286C" w:rsidRDefault="00A3286C" w:rsidP="00FE0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masis MT Pro">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entury Gothic">
    <w:charset w:val="00"/>
    <w:family w:val="swiss"/>
    <w:pitch w:val="variable"/>
    <w:sig w:usb0="00000287" w:usb1="00000000" w:usb2="00000000" w:usb3="00000000" w:csb0="0000009F" w:csb1="00000000"/>
  </w:font>
  <w:font w:name="Aptos">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BEDFF" w14:textId="77777777" w:rsidR="00816CA7" w:rsidRDefault="00816C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923340"/>
      <w:docPartObj>
        <w:docPartGallery w:val="Page Numbers (Bottom of Page)"/>
        <w:docPartUnique/>
      </w:docPartObj>
    </w:sdtPr>
    <w:sdtEndPr>
      <w:rPr>
        <w:noProof/>
      </w:rPr>
    </w:sdtEndPr>
    <w:sdtContent>
      <w:p w14:paraId="4DE31414" w14:textId="31DC572C" w:rsidR="00B92ABB" w:rsidRDefault="00B92AB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1656CAC" w14:textId="555235B4" w:rsidR="00B92ABB" w:rsidRDefault="00B92A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A28A9" w14:textId="77777777" w:rsidR="00816CA7" w:rsidRDefault="00816CA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5D5C6" w14:textId="28E33BE2" w:rsidR="0071552B" w:rsidRPr="005B6A7D" w:rsidRDefault="0071552B" w:rsidP="005B6A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707DE" w14:textId="77777777" w:rsidR="00A3286C" w:rsidRDefault="00A3286C" w:rsidP="00FE059F">
      <w:pPr>
        <w:spacing w:after="0" w:line="240" w:lineRule="auto"/>
      </w:pPr>
      <w:r>
        <w:separator/>
      </w:r>
    </w:p>
  </w:footnote>
  <w:footnote w:type="continuationSeparator" w:id="0">
    <w:p w14:paraId="175E4D4D" w14:textId="77777777" w:rsidR="00A3286C" w:rsidRDefault="00A3286C" w:rsidP="00FE05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F0E1F" w14:textId="77777777" w:rsidR="00816CA7" w:rsidRDefault="00816C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CAF9A" w14:textId="77777777" w:rsidR="00816CA7" w:rsidRDefault="00816C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2F380" w14:textId="77777777" w:rsidR="00816CA7" w:rsidRDefault="00816C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3FA2C" w14:textId="4B002738" w:rsidR="00FE059F" w:rsidRDefault="00FE05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2091"/>
    <w:multiLevelType w:val="hybridMultilevel"/>
    <w:tmpl w:val="3D00A830"/>
    <w:lvl w:ilvl="0" w:tplc="3BBC055E">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A957C9"/>
    <w:multiLevelType w:val="hybridMultilevel"/>
    <w:tmpl w:val="EF8A3D78"/>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 w15:restartNumberingAfterBreak="0">
    <w:nsid w:val="05BF2223"/>
    <w:multiLevelType w:val="hybridMultilevel"/>
    <w:tmpl w:val="AED6F4AA"/>
    <w:lvl w:ilvl="0" w:tplc="9148119A">
      <w:numFmt w:val="bullet"/>
      <w:lvlText w:val="-"/>
      <w:lvlJc w:val="left"/>
      <w:pPr>
        <w:ind w:left="360" w:hanging="360"/>
      </w:pPr>
      <w:rPr>
        <w:rFonts w:ascii="Calibri" w:eastAsia="Calibr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6F46DE3"/>
    <w:multiLevelType w:val="multilevel"/>
    <w:tmpl w:val="CC6AB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130E58"/>
    <w:multiLevelType w:val="hybridMultilevel"/>
    <w:tmpl w:val="55728FCE"/>
    <w:lvl w:ilvl="0" w:tplc="E5487BBC">
      <w:start w:val="2019"/>
      <w:numFmt w:val="bullet"/>
      <w:lvlText w:val="-"/>
      <w:lvlJc w:val="left"/>
      <w:pPr>
        <w:ind w:left="720" w:hanging="360"/>
      </w:pPr>
      <w:rPr>
        <w:rFonts w:ascii="Calibri" w:eastAsiaTheme="minorEastAsia"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7638AD"/>
    <w:multiLevelType w:val="hybridMultilevel"/>
    <w:tmpl w:val="FC4ECA70"/>
    <w:lvl w:ilvl="0" w:tplc="0C090019">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1C40C5"/>
    <w:multiLevelType w:val="hybridMultilevel"/>
    <w:tmpl w:val="072C87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AA4A46"/>
    <w:multiLevelType w:val="multilevel"/>
    <w:tmpl w:val="7848F5A6"/>
    <w:lvl w:ilvl="0">
      <w:start w:val="1"/>
      <w:numFmt w:val="decimal"/>
      <w:lvlText w:val="%1."/>
      <w:lvlJc w:val="left"/>
      <w:pPr>
        <w:tabs>
          <w:tab w:val="num" w:pos="720"/>
        </w:tabs>
        <w:ind w:left="720" w:hanging="360"/>
      </w:pPr>
      <w:rPr>
        <w:rFonts w:ascii="Calibri" w:eastAsia="Times New Roman" w:hAnsi="Calibri" w:cs="Calibr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7E33A0"/>
    <w:multiLevelType w:val="hybridMultilevel"/>
    <w:tmpl w:val="D592BE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2A64B7"/>
    <w:multiLevelType w:val="multilevel"/>
    <w:tmpl w:val="2FA2B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B63D88"/>
    <w:multiLevelType w:val="hybridMultilevel"/>
    <w:tmpl w:val="DA3EFD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05A6045"/>
    <w:multiLevelType w:val="hybridMultilevel"/>
    <w:tmpl w:val="81F2C2E4"/>
    <w:lvl w:ilvl="0" w:tplc="FFFFFFFF">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45E508E"/>
    <w:multiLevelType w:val="hybridMultilevel"/>
    <w:tmpl w:val="5756F3E6"/>
    <w:lvl w:ilvl="0" w:tplc="B9465992">
      <w:numFmt w:val="bullet"/>
      <w:lvlText w:val="-"/>
      <w:lvlJc w:val="left"/>
      <w:pPr>
        <w:ind w:left="720" w:hanging="360"/>
      </w:pPr>
      <w:rPr>
        <w:rFonts w:ascii="Calibri" w:eastAsia="Cambria" w:hAnsi="Calibri" w:cs="Calibri" w:hint="default"/>
      </w:rPr>
    </w:lvl>
    <w:lvl w:ilvl="1" w:tplc="9148119A">
      <w:numFmt w:val="bullet"/>
      <w:lvlText w:val="-"/>
      <w:lvlJc w:val="left"/>
      <w:pPr>
        <w:ind w:left="1440" w:hanging="360"/>
      </w:pPr>
      <w:rPr>
        <w:rFonts w:ascii="Calibri" w:eastAsia="Calibr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6AF3C16"/>
    <w:multiLevelType w:val="hybridMultilevel"/>
    <w:tmpl w:val="D49AA19A"/>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AE415A8"/>
    <w:multiLevelType w:val="hybridMultilevel"/>
    <w:tmpl w:val="FC2CC11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B731D17"/>
    <w:multiLevelType w:val="hybridMultilevel"/>
    <w:tmpl w:val="71007120"/>
    <w:lvl w:ilvl="0" w:tplc="0C090001">
      <w:start w:val="1"/>
      <w:numFmt w:val="bullet"/>
      <w:lvlText w:val=""/>
      <w:lvlJc w:val="left"/>
      <w:pPr>
        <w:ind w:left="720" w:hanging="360"/>
      </w:pPr>
      <w:rPr>
        <w:rFonts w:ascii="Symbol" w:hAnsi="Symbol" w:hint="default"/>
        <w:color w:val="3B3B3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CF85F56"/>
    <w:multiLevelType w:val="hybridMultilevel"/>
    <w:tmpl w:val="B7D26E26"/>
    <w:lvl w:ilvl="0" w:tplc="FFFFFFFF">
      <w:start w:val="2019"/>
      <w:numFmt w:val="bullet"/>
      <w:lvlText w:val="-"/>
      <w:lvlJc w:val="left"/>
      <w:pPr>
        <w:ind w:left="720" w:hanging="360"/>
      </w:pPr>
      <w:rPr>
        <w:rFonts w:ascii="Calibri" w:eastAsiaTheme="minorEastAsia" w:hAnsi="Calibri" w:cs="Calibri" w:hint="default"/>
      </w:rPr>
    </w:lvl>
    <w:lvl w:ilvl="1" w:tplc="E5A447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D100CD7"/>
    <w:multiLevelType w:val="hybridMultilevel"/>
    <w:tmpl w:val="92D690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22D12FB"/>
    <w:multiLevelType w:val="multilevel"/>
    <w:tmpl w:val="B5DC6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27E4C0D"/>
    <w:multiLevelType w:val="hybridMultilevel"/>
    <w:tmpl w:val="82FA2EB0"/>
    <w:lvl w:ilvl="0" w:tplc="0C090001">
      <w:start w:val="1"/>
      <w:numFmt w:val="bullet"/>
      <w:lvlText w:val=""/>
      <w:lvlJc w:val="left"/>
      <w:pPr>
        <w:ind w:left="1791" w:hanging="360"/>
      </w:pPr>
      <w:rPr>
        <w:rFonts w:ascii="Symbol" w:hAnsi="Symbol" w:hint="default"/>
      </w:rPr>
    </w:lvl>
    <w:lvl w:ilvl="1" w:tplc="0C090003" w:tentative="1">
      <w:start w:val="1"/>
      <w:numFmt w:val="bullet"/>
      <w:lvlText w:val="o"/>
      <w:lvlJc w:val="left"/>
      <w:pPr>
        <w:ind w:left="2511" w:hanging="360"/>
      </w:pPr>
      <w:rPr>
        <w:rFonts w:ascii="Courier New" w:hAnsi="Courier New" w:cs="Courier New" w:hint="default"/>
      </w:rPr>
    </w:lvl>
    <w:lvl w:ilvl="2" w:tplc="0C090005" w:tentative="1">
      <w:start w:val="1"/>
      <w:numFmt w:val="bullet"/>
      <w:lvlText w:val=""/>
      <w:lvlJc w:val="left"/>
      <w:pPr>
        <w:ind w:left="3231" w:hanging="360"/>
      </w:pPr>
      <w:rPr>
        <w:rFonts w:ascii="Wingdings" w:hAnsi="Wingdings" w:hint="default"/>
      </w:rPr>
    </w:lvl>
    <w:lvl w:ilvl="3" w:tplc="0C090001" w:tentative="1">
      <w:start w:val="1"/>
      <w:numFmt w:val="bullet"/>
      <w:lvlText w:val=""/>
      <w:lvlJc w:val="left"/>
      <w:pPr>
        <w:ind w:left="3951" w:hanging="360"/>
      </w:pPr>
      <w:rPr>
        <w:rFonts w:ascii="Symbol" w:hAnsi="Symbol" w:hint="default"/>
      </w:rPr>
    </w:lvl>
    <w:lvl w:ilvl="4" w:tplc="0C090003" w:tentative="1">
      <w:start w:val="1"/>
      <w:numFmt w:val="bullet"/>
      <w:lvlText w:val="o"/>
      <w:lvlJc w:val="left"/>
      <w:pPr>
        <w:ind w:left="4671" w:hanging="360"/>
      </w:pPr>
      <w:rPr>
        <w:rFonts w:ascii="Courier New" w:hAnsi="Courier New" w:cs="Courier New" w:hint="default"/>
      </w:rPr>
    </w:lvl>
    <w:lvl w:ilvl="5" w:tplc="0C090005" w:tentative="1">
      <w:start w:val="1"/>
      <w:numFmt w:val="bullet"/>
      <w:lvlText w:val=""/>
      <w:lvlJc w:val="left"/>
      <w:pPr>
        <w:ind w:left="5391" w:hanging="360"/>
      </w:pPr>
      <w:rPr>
        <w:rFonts w:ascii="Wingdings" w:hAnsi="Wingdings" w:hint="default"/>
      </w:rPr>
    </w:lvl>
    <w:lvl w:ilvl="6" w:tplc="0C090001" w:tentative="1">
      <w:start w:val="1"/>
      <w:numFmt w:val="bullet"/>
      <w:lvlText w:val=""/>
      <w:lvlJc w:val="left"/>
      <w:pPr>
        <w:ind w:left="6111" w:hanging="360"/>
      </w:pPr>
      <w:rPr>
        <w:rFonts w:ascii="Symbol" w:hAnsi="Symbol" w:hint="default"/>
      </w:rPr>
    </w:lvl>
    <w:lvl w:ilvl="7" w:tplc="0C090003" w:tentative="1">
      <w:start w:val="1"/>
      <w:numFmt w:val="bullet"/>
      <w:lvlText w:val="o"/>
      <w:lvlJc w:val="left"/>
      <w:pPr>
        <w:ind w:left="6831" w:hanging="360"/>
      </w:pPr>
      <w:rPr>
        <w:rFonts w:ascii="Courier New" w:hAnsi="Courier New" w:cs="Courier New" w:hint="default"/>
      </w:rPr>
    </w:lvl>
    <w:lvl w:ilvl="8" w:tplc="0C090005" w:tentative="1">
      <w:start w:val="1"/>
      <w:numFmt w:val="bullet"/>
      <w:lvlText w:val=""/>
      <w:lvlJc w:val="left"/>
      <w:pPr>
        <w:ind w:left="7551" w:hanging="360"/>
      </w:pPr>
      <w:rPr>
        <w:rFonts w:ascii="Wingdings" w:hAnsi="Wingdings" w:hint="default"/>
      </w:rPr>
    </w:lvl>
  </w:abstractNum>
  <w:abstractNum w:abstractNumId="20" w15:restartNumberingAfterBreak="0">
    <w:nsid w:val="337F3CD5"/>
    <w:multiLevelType w:val="hybridMultilevel"/>
    <w:tmpl w:val="DA24528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35A65933"/>
    <w:multiLevelType w:val="hybridMultilevel"/>
    <w:tmpl w:val="06D2F9E4"/>
    <w:lvl w:ilvl="0" w:tplc="2758B62A">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99D7F70"/>
    <w:multiLevelType w:val="hybridMultilevel"/>
    <w:tmpl w:val="7EB8F1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C3A33C4"/>
    <w:multiLevelType w:val="hybridMultilevel"/>
    <w:tmpl w:val="33F4A148"/>
    <w:lvl w:ilvl="0" w:tplc="8240701E">
      <w:start w:val="1"/>
      <w:numFmt w:val="bullet"/>
      <w:lvlText w:val=""/>
      <w:lvlJc w:val="left"/>
      <w:pPr>
        <w:ind w:left="720" w:hanging="360"/>
      </w:pPr>
      <w:rPr>
        <w:rFonts w:ascii="Symbol" w:hAnsi="Symbol" w:hint="default"/>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2561DC9"/>
    <w:multiLevelType w:val="hybridMultilevel"/>
    <w:tmpl w:val="EF3085B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2905000"/>
    <w:multiLevelType w:val="hybridMultilevel"/>
    <w:tmpl w:val="BCAEF0F6"/>
    <w:lvl w:ilvl="0" w:tplc="0C090001">
      <w:start w:val="1"/>
      <w:numFmt w:val="bullet"/>
      <w:lvlText w:val=""/>
      <w:lvlJc w:val="left"/>
      <w:pPr>
        <w:ind w:left="1440" w:hanging="360"/>
      </w:pPr>
      <w:rPr>
        <w:rFonts w:ascii="Symbol" w:hAnsi="Symbol" w:hint="default"/>
      </w:rPr>
    </w:lvl>
    <w:lvl w:ilvl="1" w:tplc="7A5C9004">
      <w:start w:val="1"/>
      <w:numFmt w:val="bullet"/>
      <w:lvlText w:val="­"/>
      <w:lvlJc w:val="left"/>
      <w:pPr>
        <w:ind w:left="2160" w:hanging="360"/>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432F24C3"/>
    <w:multiLevelType w:val="hybridMultilevel"/>
    <w:tmpl w:val="682855D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9336B45"/>
    <w:multiLevelType w:val="hybridMultilevel"/>
    <w:tmpl w:val="18D2AE1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4AC23DDF"/>
    <w:multiLevelType w:val="hybridMultilevel"/>
    <w:tmpl w:val="B4466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A6500E"/>
    <w:multiLevelType w:val="hybridMultilevel"/>
    <w:tmpl w:val="C470A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C26028"/>
    <w:multiLevelType w:val="multilevel"/>
    <w:tmpl w:val="55F06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8CB1BBC"/>
    <w:multiLevelType w:val="hybridMultilevel"/>
    <w:tmpl w:val="79DC4F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AD44F9C"/>
    <w:multiLevelType w:val="hybridMultilevel"/>
    <w:tmpl w:val="FD8A1D72"/>
    <w:lvl w:ilvl="0" w:tplc="04090001">
      <w:start w:val="1"/>
      <w:numFmt w:val="bullet"/>
      <w:lvlText w:val=""/>
      <w:lvlJc w:val="left"/>
      <w:pPr>
        <w:ind w:left="720" w:hanging="360"/>
      </w:pPr>
      <w:rPr>
        <w:rFonts w:ascii="Symbol" w:hAnsi="Symbol" w:hint="default"/>
        <w:color w:val="3B3B3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B190E35"/>
    <w:multiLevelType w:val="hybridMultilevel"/>
    <w:tmpl w:val="3E3E4FC6"/>
    <w:lvl w:ilvl="0" w:tplc="0C090001">
      <w:start w:val="1"/>
      <w:numFmt w:val="bullet"/>
      <w:lvlText w:val=""/>
      <w:lvlJc w:val="left"/>
      <w:pPr>
        <w:ind w:left="720" w:hanging="360"/>
      </w:pPr>
      <w:rPr>
        <w:rFonts w:ascii="Symbol" w:hAnsi="Symbol" w:hint="default"/>
      </w:rPr>
    </w:lvl>
    <w:lvl w:ilvl="1" w:tplc="B9C0A730">
      <w:numFmt w:val="bullet"/>
      <w:lvlText w:val="•"/>
      <w:lvlJc w:val="left"/>
      <w:pPr>
        <w:ind w:left="1512" w:hanging="432"/>
      </w:pPr>
      <w:rPr>
        <w:rFonts w:ascii="Calibri" w:eastAsia="Cambria"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4F3069E"/>
    <w:multiLevelType w:val="hybridMultilevel"/>
    <w:tmpl w:val="186662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92B646E"/>
    <w:multiLevelType w:val="hybridMultilevel"/>
    <w:tmpl w:val="02BE765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B2003A4"/>
    <w:multiLevelType w:val="hybridMultilevel"/>
    <w:tmpl w:val="A5F0652A"/>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D7C7FF5"/>
    <w:multiLevelType w:val="hybridMultilevel"/>
    <w:tmpl w:val="3D0C5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421AB4"/>
    <w:multiLevelType w:val="hybridMultilevel"/>
    <w:tmpl w:val="8D86C7BA"/>
    <w:lvl w:ilvl="0" w:tplc="2216E840">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6B25CF9"/>
    <w:multiLevelType w:val="hybridMultilevel"/>
    <w:tmpl w:val="019279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7D851D6C"/>
    <w:multiLevelType w:val="hybridMultilevel"/>
    <w:tmpl w:val="40B27D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F496AD6"/>
    <w:multiLevelType w:val="hybridMultilevel"/>
    <w:tmpl w:val="A13AD250"/>
    <w:lvl w:ilvl="0" w:tplc="B9465992">
      <w:numFmt w:val="bullet"/>
      <w:lvlText w:val="-"/>
      <w:lvlJc w:val="left"/>
      <w:pPr>
        <w:ind w:left="360" w:hanging="360"/>
      </w:pPr>
      <w:rPr>
        <w:rFonts w:ascii="Calibri" w:eastAsia="Cambria" w:hAnsi="Calibri" w:cs="Calibr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076514705">
    <w:abstractNumId w:val="35"/>
  </w:num>
  <w:num w:numId="2" w16cid:durableId="253975228">
    <w:abstractNumId w:val="13"/>
  </w:num>
  <w:num w:numId="3" w16cid:durableId="65808612">
    <w:abstractNumId w:val="40"/>
  </w:num>
  <w:num w:numId="4" w16cid:durableId="1752849868">
    <w:abstractNumId w:val="7"/>
  </w:num>
  <w:num w:numId="5" w16cid:durableId="824783442">
    <w:abstractNumId w:val="19"/>
  </w:num>
  <w:num w:numId="6" w16cid:durableId="1507355627">
    <w:abstractNumId w:val="22"/>
  </w:num>
  <w:num w:numId="7" w16cid:durableId="30501017">
    <w:abstractNumId w:val="34"/>
  </w:num>
  <w:num w:numId="8" w16cid:durableId="1012949708">
    <w:abstractNumId w:val="4"/>
  </w:num>
  <w:num w:numId="9" w16cid:durableId="1647973202">
    <w:abstractNumId w:val="25"/>
  </w:num>
  <w:num w:numId="10" w16cid:durableId="1460299288">
    <w:abstractNumId w:val="33"/>
  </w:num>
  <w:num w:numId="11" w16cid:durableId="1558980040">
    <w:abstractNumId w:val="2"/>
  </w:num>
  <w:num w:numId="12" w16cid:durableId="757942384">
    <w:abstractNumId w:val="5"/>
  </w:num>
  <w:num w:numId="13" w16cid:durableId="1536960507">
    <w:abstractNumId w:val="41"/>
  </w:num>
  <w:num w:numId="14" w16cid:durableId="728455311">
    <w:abstractNumId w:val="12"/>
  </w:num>
  <w:num w:numId="15" w16cid:durableId="1264072447">
    <w:abstractNumId w:val="8"/>
  </w:num>
  <w:num w:numId="16" w16cid:durableId="1802575241">
    <w:abstractNumId w:val="39"/>
  </w:num>
  <w:num w:numId="17" w16cid:durableId="1086264214">
    <w:abstractNumId w:val="31"/>
  </w:num>
  <w:num w:numId="18" w16cid:durableId="687029807">
    <w:abstractNumId w:val="10"/>
  </w:num>
  <w:num w:numId="19" w16cid:durableId="498498085">
    <w:abstractNumId w:val="17"/>
  </w:num>
  <w:num w:numId="20" w16cid:durableId="636230052">
    <w:abstractNumId w:val="6"/>
  </w:num>
  <w:num w:numId="21" w16cid:durableId="474833069">
    <w:abstractNumId w:val="1"/>
  </w:num>
  <w:num w:numId="22" w16cid:durableId="1379160888">
    <w:abstractNumId w:val="15"/>
  </w:num>
  <w:num w:numId="23" w16cid:durableId="1135096997">
    <w:abstractNumId w:val="36"/>
  </w:num>
  <w:num w:numId="24" w16cid:durableId="1536651784">
    <w:abstractNumId w:val="37"/>
  </w:num>
  <w:num w:numId="25" w16cid:durableId="1218278881">
    <w:abstractNumId w:val="32"/>
  </w:num>
  <w:num w:numId="26" w16cid:durableId="1777630204">
    <w:abstractNumId w:val="28"/>
  </w:num>
  <w:num w:numId="27" w16cid:durableId="1431004622">
    <w:abstractNumId w:val="29"/>
  </w:num>
  <w:num w:numId="28" w16cid:durableId="816919397">
    <w:abstractNumId w:val="16"/>
  </w:num>
  <w:num w:numId="29" w16cid:durableId="300573863">
    <w:abstractNumId w:val="0"/>
  </w:num>
  <w:num w:numId="30" w16cid:durableId="347291158">
    <w:abstractNumId w:val="38"/>
  </w:num>
  <w:num w:numId="31" w16cid:durableId="1924605163">
    <w:abstractNumId w:val="21"/>
  </w:num>
  <w:num w:numId="32" w16cid:durableId="467475791">
    <w:abstractNumId w:val="23"/>
  </w:num>
  <w:num w:numId="33" w16cid:durableId="178786109">
    <w:abstractNumId w:val="11"/>
  </w:num>
  <w:num w:numId="34" w16cid:durableId="953170910">
    <w:abstractNumId w:val="27"/>
  </w:num>
  <w:num w:numId="35" w16cid:durableId="471023192">
    <w:abstractNumId w:val="24"/>
  </w:num>
  <w:num w:numId="36" w16cid:durableId="12803034">
    <w:abstractNumId w:val="26"/>
  </w:num>
  <w:num w:numId="37" w16cid:durableId="2058895756">
    <w:abstractNumId w:val="14"/>
  </w:num>
  <w:num w:numId="38" w16cid:durableId="1094744562">
    <w:abstractNumId w:val="20"/>
  </w:num>
  <w:num w:numId="39" w16cid:durableId="1202206050">
    <w:abstractNumId w:val="18"/>
  </w:num>
  <w:num w:numId="40" w16cid:durableId="1148207483">
    <w:abstractNumId w:val="30"/>
  </w:num>
  <w:num w:numId="41" w16cid:durableId="1807122181">
    <w:abstractNumId w:val="3"/>
  </w:num>
  <w:num w:numId="42" w16cid:durableId="13179539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52B"/>
    <w:rsid w:val="00007BC9"/>
    <w:rsid w:val="000154F3"/>
    <w:rsid w:val="00017B14"/>
    <w:rsid w:val="0003038B"/>
    <w:rsid w:val="00037F03"/>
    <w:rsid w:val="00055D9A"/>
    <w:rsid w:val="00070725"/>
    <w:rsid w:val="00072973"/>
    <w:rsid w:val="000741B5"/>
    <w:rsid w:val="00085708"/>
    <w:rsid w:val="00086DCA"/>
    <w:rsid w:val="000917C3"/>
    <w:rsid w:val="00093E23"/>
    <w:rsid w:val="000A4ED9"/>
    <w:rsid w:val="000A7D18"/>
    <w:rsid w:val="000B1CE1"/>
    <w:rsid w:val="000B5992"/>
    <w:rsid w:val="000C4B6C"/>
    <w:rsid w:val="000C75FE"/>
    <w:rsid w:val="000D5A17"/>
    <w:rsid w:val="000D5CB2"/>
    <w:rsid w:val="000D5DAE"/>
    <w:rsid w:val="000E0E59"/>
    <w:rsid w:val="000E12E3"/>
    <w:rsid w:val="000E406A"/>
    <w:rsid w:val="000E4767"/>
    <w:rsid w:val="00103394"/>
    <w:rsid w:val="00107B99"/>
    <w:rsid w:val="00111310"/>
    <w:rsid w:val="001143A6"/>
    <w:rsid w:val="00137A83"/>
    <w:rsid w:val="001611BD"/>
    <w:rsid w:val="00170F61"/>
    <w:rsid w:val="0018159E"/>
    <w:rsid w:val="001977AA"/>
    <w:rsid w:val="001A4CBB"/>
    <w:rsid w:val="001A6753"/>
    <w:rsid w:val="001B1BF4"/>
    <w:rsid w:val="001B6805"/>
    <w:rsid w:val="001D05EA"/>
    <w:rsid w:val="001D3FF9"/>
    <w:rsid w:val="001D4E09"/>
    <w:rsid w:val="001D727B"/>
    <w:rsid w:val="001E4767"/>
    <w:rsid w:val="001F1D0B"/>
    <w:rsid w:val="00201E1B"/>
    <w:rsid w:val="00254347"/>
    <w:rsid w:val="00254395"/>
    <w:rsid w:val="00257FB5"/>
    <w:rsid w:val="00266DBA"/>
    <w:rsid w:val="002701A1"/>
    <w:rsid w:val="00277D53"/>
    <w:rsid w:val="002A03CB"/>
    <w:rsid w:val="002B66F8"/>
    <w:rsid w:val="002C2099"/>
    <w:rsid w:val="002C7BD0"/>
    <w:rsid w:val="002C7C9C"/>
    <w:rsid w:val="002E3437"/>
    <w:rsid w:val="002E355B"/>
    <w:rsid w:val="002E5A5D"/>
    <w:rsid w:val="002F33A4"/>
    <w:rsid w:val="00310077"/>
    <w:rsid w:val="00331D7B"/>
    <w:rsid w:val="00333863"/>
    <w:rsid w:val="00334A29"/>
    <w:rsid w:val="00343053"/>
    <w:rsid w:val="00354FCC"/>
    <w:rsid w:val="0036194E"/>
    <w:rsid w:val="00362DCE"/>
    <w:rsid w:val="00385C2E"/>
    <w:rsid w:val="00390550"/>
    <w:rsid w:val="00392351"/>
    <w:rsid w:val="003967D4"/>
    <w:rsid w:val="003A06DB"/>
    <w:rsid w:val="003A2872"/>
    <w:rsid w:val="003A65F4"/>
    <w:rsid w:val="003A6C42"/>
    <w:rsid w:val="003B11B0"/>
    <w:rsid w:val="003B1F36"/>
    <w:rsid w:val="003B7350"/>
    <w:rsid w:val="003D5418"/>
    <w:rsid w:val="003E004C"/>
    <w:rsid w:val="003E1ABE"/>
    <w:rsid w:val="00402AF2"/>
    <w:rsid w:val="00416E6E"/>
    <w:rsid w:val="00417819"/>
    <w:rsid w:val="00430A29"/>
    <w:rsid w:val="00430B3A"/>
    <w:rsid w:val="004421E3"/>
    <w:rsid w:val="00451587"/>
    <w:rsid w:val="00454491"/>
    <w:rsid w:val="00457256"/>
    <w:rsid w:val="0046255C"/>
    <w:rsid w:val="0048179E"/>
    <w:rsid w:val="00483EF2"/>
    <w:rsid w:val="00486B6F"/>
    <w:rsid w:val="004A20C0"/>
    <w:rsid w:val="004A490C"/>
    <w:rsid w:val="004A6ABB"/>
    <w:rsid w:val="004C1453"/>
    <w:rsid w:val="004C25FA"/>
    <w:rsid w:val="004C2AF1"/>
    <w:rsid w:val="004C3C74"/>
    <w:rsid w:val="004C6101"/>
    <w:rsid w:val="004D0FD8"/>
    <w:rsid w:val="004D4F9C"/>
    <w:rsid w:val="004E05FC"/>
    <w:rsid w:val="004E0DED"/>
    <w:rsid w:val="004E4930"/>
    <w:rsid w:val="004E4AF6"/>
    <w:rsid w:val="004E759E"/>
    <w:rsid w:val="004F4870"/>
    <w:rsid w:val="005020DA"/>
    <w:rsid w:val="00505D4E"/>
    <w:rsid w:val="00506DF0"/>
    <w:rsid w:val="00511CC6"/>
    <w:rsid w:val="0051474D"/>
    <w:rsid w:val="00514A84"/>
    <w:rsid w:val="00541CDA"/>
    <w:rsid w:val="0054288C"/>
    <w:rsid w:val="00546484"/>
    <w:rsid w:val="0054678F"/>
    <w:rsid w:val="0055063B"/>
    <w:rsid w:val="00557ABD"/>
    <w:rsid w:val="00561675"/>
    <w:rsid w:val="00563872"/>
    <w:rsid w:val="005745DC"/>
    <w:rsid w:val="00574E18"/>
    <w:rsid w:val="00583729"/>
    <w:rsid w:val="005913DA"/>
    <w:rsid w:val="0059718D"/>
    <w:rsid w:val="005A0529"/>
    <w:rsid w:val="005A1338"/>
    <w:rsid w:val="005A435F"/>
    <w:rsid w:val="005A4812"/>
    <w:rsid w:val="005B419F"/>
    <w:rsid w:val="005B6A7D"/>
    <w:rsid w:val="005D1D72"/>
    <w:rsid w:val="005D4CCC"/>
    <w:rsid w:val="005D64DA"/>
    <w:rsid w:val="0060543D"/>
    <w:rsid w:val="00622A61"/>
    <w:rsid w:val="00625F6F"/>
    <w:rsid w:val="00631B50"/>
    <w:rsid w:val="00655184"/>
    <w:rsid w:val="00662DA9"/>
    <w:rsid w:val="00663B18"/>
    <w:rsid w:val="00666B9F"/>
    <w:rsid w:val="0068012D"/>
    <w:rsid w:val="00681EE6"/>
    <w:rsid w:val="0069510A"/>
    <w:rsid w:val="006A4B91"/>
    <w:rsid w:val="006B0E07"/>
    <w:rsid w:val="006B471A"/>
    <w:rsid w:val="006C3927"/>
    <w:rsid w:val="006D33C0"/>
    <w:rsid w:val="00703683"/>
    <w:rsid w:val="0070539F"/>
    <w:rsid w:val="0070545B"/>
    <w:rsid w:val="0071552B"/>
    <w:rsid w:val="00715870"/>
    <w:rsid w:val="0072068D"/>
    <w:rsid w:val="0073224E"/>
    <w:rsid w:val="00750752"/>
    <w:rsid w:val="00756279"/>
    <w:rsid w:val="00780BAC"/>
    <w:rsid w:val="007818EE"/>
    <w:rsid w:val="00782CFC"/>
    <w:rsid w:val="007910F6"/>
    <w:rsid w:val="00791915"/>
    <w:rsid w:val="0079222D"/>
    <w:rsid w:val="007A3E2A"/>
    <w:rsid w:val="007B493B"/>
    <w:rsid w:val="007B6692"/>
    <w:rsid w:val="007B7FA1"/>
    <w:rsid w:val="007C098F"/>
    <w:rsid w:val="007C40A6"/>
    <w:rsid w:val="007C4223"/>
    <w:rsid w:val="007C4355"/>
    <w:rsid w:val="007D4D71"/>
    <w:rsid w:val="007E26A8"/>
    <w:rsid w:val="007E5915"/>
    <w:rsid w:val="007F0F97"/>
    <w:rsid w:val="00816CA7"/>
    <w:rsid w:val="00822B67"/>
    <w:rsid w:val="00833FEB"/>
    <w:rsid w:val="00835361"/>
    <w:rsid w:val="0084053D"/>
    <w:rsid w:val="00841FDB"/>
    <w:rsid w:val="0084766F"/>
    <w:rsid w:val="008478C0"/>
    <w:rsid w:val="0085175A"/>
    <w:rsid w:val="008576A6"/>
    <w:rsid w:val="00874AA7"/>
    <w:rsid w:val="00891E57"/>
    <w:rsid w:val="008948C9"/>
    <w:rsid w:val="00896A52"/>
    <w:rsid w:val="00897398"/>
    <w:rsid w:val="00897D9C"/>
    <w:rsid w:val="008F7A46"/>
    <w:rsid w:val="0090633E"/>
    <w:rsid w:val="00907446"/>
    <w:rsid w:val="00912494"/>
    <w:rsid w:val="00916B07"/>
    <w:rsid w:val="00925BC5"/>
    <w:rsid w:val="00931BF6"/>
    <w:rsid w:val="00935353"/>
    <w:rsid w:val="00944130"/>
    <w:rsid w:val="009632AB"/>
    <w:rsid w:val="00972DDB"/>
    <w:rsid w:val="00982AED"/>
    <w:rsid w:val="00990410"/>
    <w:rsid w:val="00996DAA"/>
    <w:rsid w:val="009A3836"/>
    <w:rsid w:val="009B085D"/>
    <w:rsid w:val="009C1141"/>
    <w:rsid w:val="009C1CF0"/>
    <w:rsid w:val="009D4ADB"/>
    <w:rsid w:val="009D4E12"/>
    <w:rsid w:val="009D64DB"/>
    <w:rsid w:val="009E2F99"/>
    <w:rsid w:val="009E5374"/>
    <w:rsid w:val="009F69F6"/>
    <w:rsid w:val="00A13339"/>
    <w:rsid w:val="00A21810"/>
    <w:rsid w:val="00A3286C"/>
    <w:rsid w:val="00A33AEB"/>
    <w:rsid w:val="00A45E7E"/>
    <w:rsid w:val="00A46DAB"/>
    <w:rsid w:val="00A651E1"/>
    <w:rsid w:val="00A7169D"/>
    <w:rsid w:val="00A759D2"/>
    <w:rsid w:val="00A90C91"/>
    <w:rsid w:val="00AB5336"/>
    <w:rsid w:val="00AC06B5"/>
    <w:rsid w:val="00AC60F0"/>
    <w:rsid w:val="00AC6D5B"/>
    <w:rsid w:val="00AD5C69"/>
    <w:rsid w:val="00AD796F"/>
    <w:rsid w:val="00AE511D"/>
    <w:rsid w:val="00B013F7"/>
    <w:rsid w:val="00B10460"/>
    <w:rsid w:val="00B133B1"/>
    <w:rsid w:val="00B17AB1"/>
    <w:rsid w:val="00B36EEF"/>
    <w:rsid w:val="00B44B0B"/>
    <w:rsid w:val="00B608E2"/>
    <w:rsid w:val="00B60AB3"/>
    <w:rsid w:val="00B63E5C"/>
    <w:rsid w:val="00B63F0A"/>
    <w:rsid w:val="00B67B98"/>
    <w:rsid w:val="00B716AD"/>
    <w:rsid w:val="00B76AA5"/>
    <w:rsid w:val="00B80039"/>
    <w:rsid w:val="00B81B75"/>
    <w:rsid w:val="00B860C8"/>
    <w:rsid w:val="00B86439"/>
    <w:rsid w:val="00B90410"/>
    <w:rsid w:val="00B92110"/>
    <w:rsid w:val="00B92ABB"/>
    <w:rsid w:val="00B94B1F"/>
    <w:rsid w:val="00B963A0"/>
    <w:rsid w:val="00BA6800"/>
    <w:rsid w:val="00BB7943"/>
    <w:rsid w:val="00BC1A70"/>
    <w:rsid w:val="00BC29AC"/>
    <w:rsid w:val="00BC3662"/>
    <w:rsid w:val="00BD21FD"/>
    <w:rsid w:val="00BE0624"/>
    <w:rsid w:val="00BE6B33"/>
    <w:rsid w:val="00BF18E4"/>
    <w:rsid w:val="00BF72D4"/>
    <w:rsid w:val="00C01B4A"/>
    <w:rsid w:val="00C04793"/>
    <w:rsid w:val="00C0557A"/>
    <w:rsid w:val="00C100C0"/>
    <w:rsid w:val="00C14369"/>
    <w:rsid w:val="00C14397"/>
    <w:rsid w:val="00C16EE3"/>
    <w:rsid w:val="00C358C5"/>
    <w:rsid w:val="00C51E27"/>
    <w:rsid w:val="00C64DD4"/>
    <w:rsid w:val="00C6717E"/>
    <w:rsid w:val="00C67D46"/>
    <w:rsid w:val="00C741A6"/>
    <w:rsid w:val="00C80A6B"/>
    <w:rsid w:val="00C871EA"/>
    <w:rsid w:val="00C91A11"/>
    <w:rsid w:val="00CA713B"/>
    <w:rsid w:val="00CB4C96"/>
    <w:rsid w:val="00CB7D65"/>
    <w:rsid w:val="00CC0B1B"/>
    <w:rsid w:val="00CD0802"/>
    <w:rsid w:val="00CF2F8A"/>
    <w:rsid w:val="00CF68E4"/>
    <w:rsid w:val="00D016FF"/>
    <w:rsid w:val="00D056CA"/>
    <w:rsid w:val="00D17DED"/>
    <w:rsid w:val="00D323E0"/>
    <w:rsid w:val="00D3359D"/>
    <w:rsid w:val="00D35BF7"/>
    <w:rsid w:val="00D36540"/>
    <w:rsid w:val="00D42F2D"/>
    <w:rsid w:val="00D439A5"/>
    <w:rsid w:val="00D45A93"/>
    <w:rsid w:val="00D52B9E"/>
    <w:rsid w:val="00D85A48"/>
    <w:rsid w:val="00D922FB"/>
    <w:rsid w:val="00D92E0C"/>
    <w:rsid w:val="00D95271"/>
    <w:rsid w:val="00DA135C"/>
    <w:rsid w:val="00DB0CE2"/>
    <w:rsid w:val="00DB233C"/>
    <w:rsid w:val="00DB454D"/>
    <w:rsid w:val="00DB634B"/>
    <w:rsid w:val="00DC2D7A"/>
    <w:rsid w:val="00DD2629"/>
    <w:rsid w:val="00DD5891"/>
    <w:rsid w:val="00DD68C9"/>
    <w:rsid w:val="00DE2559"/>
    <w:rsid w:val="00DE272E"/>
    <w:rsid w:val="00DE2972"/>
    <w:rsid w:val="00DF5ECE"/>
    <w:rsid w:val="00E07D09"/>
    <w:rsid w:val="00E13EF9"/>
    <w:rsid w:val="00E14D3B"/>
    <w:rsid w:val="00E20D86"/>
    <w:rsid w:val="00E31595"/>
    <w:rsid w:val="00E32AE9"/>
    <w:rsid w:val="00E36BDB"/>
    <w:rsid w:val="00E6709A"/>
    <w:rsid w:val="00E71EE9"/>
    <w:rsid w:val="00E7308D"/>
    <w:rsid w:val="00E74FE7"/>
    <w:rsid w:val="00E8029F"/>
    <w:rsid w:val="00E97154"/>
    <w:rsid w:val="00EA04CB"/>
    <w:rsid w:val="00EA0B42"/>
    <w:rsid w:val="00EA1865"/>
    <w:rsid w:val="00EB4925"/>
    <w:rsid w:val="00EB615D"/>
    <w:rsid w:val="00EC6BBC"/>
    <w:rsid w:val="00ED40E2"/>
    <w:rsid w:val="00ED4219"/>
    <w:rsid w:val="00EF319C"/>
    <w:rsid w:val="00F17718"/>
    <w:rsid w:val="00F306E5"/>
    <w:rsid w:val="00F3526C"/>
    <w:rsid w:val="00F444C4"/>
    <w:rsid w:val="00F51E8B"/>
    <w:rsid w:val="00F65A01"/>
    <w:rsid w:val="00F90D64"/>
    <w:rsid w:val="00F95F29"/>
    <w:rsid w:val="00F972DA"/>
    <w:rsid w:val="00FB4290"/>
    <w:rsid w:val="00FB76C3"/>
    <w:rsid w:val="00FC1A51"/>
    <w:rsid w:val="00FC1C01"/>
    <w:rsid w:val="00FD1978"/>
    <w:rsid w:val="00FE059F"/>
    <w:rsid w:val="00FE4C6B"/>
    <w:rsid w:val="015E943E"/>
    <w:rsid w:val="0836D6EA"/>
    <w:rsid w:val="1AAFBCA1"/>
    <w:rsid w:val="20A9DF20"/>
    <w:rsid w:val="23E5406E"/>
    <w:rsid w:val="2444C8B5"/>
    <w:rsid w:val="2772EA90"/>
    <w:rsid w:val="2AC861D4"/>
    <w:rsid w:val="2F93EB16"/>
    <w:rsid w:val="2F996777"/>
    <w:rsid w:val="320D5E7E"/>
    <w:rsid w:val="33EF7C1A"/>
    <w:rsid w:val="3559FEAA"/>
    <w:rsid w:val="3EE0820C"/>
    <w:rsid w:val="414217D1"/>
    <w:rsid w:val="441E464A"/>
    <w:rsid w:val="48271FA2"/>
    <w:rsid w:val="4C58CBFB"/>
    <w:rsid w:val="4D8187AB"/>
    <w:rsid w:val="50B70B4E"/>
    <w:rsid w:val="54C51976"/>
    <w:rsid w:val="575B1C21"/>
    <w:rsid w:val="5D305A10"/>
    <w:rsid w:val="5F05C5CB"/>
    <w:rsid w:val="5FCA4548"/>
    <w:rsid w:val="61669013"/>
    <w:rsid w:val="66AB7B94"/>
    <w:rsid w:val="7AA65146"/>
    <w:rsid w:val="7B4ABA9A"/>
    <w:rsid w:val="7E46A472"/>
    <w:rsid w:val="7FF6604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7922C"/>
  <w15:chartTrackingRefBased/>
  <w15:docId w15:val="{2CD8ACA5-2752-40B4-9BE3-7D522259C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52B"/>
    <w:rPr>
      <w:rFonts w:eastAsiaTheme="minorEastAsia"/>
      <w:kern w:val="0"/>
      <w14:ligatures w14:val="none"/>
    </w:rPr>
  </w:style>
  <w:style w:type="paragraph" w:styleId="Heading1">
    <w:name w:val="heading 1"/>
    <w:basedOn w:val="Normal"/>
    <w:next w:val="Normal"/>
    <w:link w:val="Heading1Char"/>
    <w:uiPriority w:val="9"/>
    <w:qFormat/>
    <w:rsid w:val="00FE059F"/>
    <w:pPr>
      <w:keepNext/>
      <w:keepLines/>
      <w:spacing w:before="360" w:after="80"/>
      <w:outlineLvl w:val="0"/>
    </w:pPr>
    <w:rPr>
      <w:rFonts w:asciiTheme="majorHAnsi" w:eastAsiaTheme="majorEastAsia" w:hAnsiTheme="majorHAnsi" w:cstheme="majorBidi"/>
      <w:color w:val="3D226C" w:themeColor="accent1" w:themeShade="BF"/>
      <w:sz w:val="40"/>
      <w:szCs w:val="40"/>
    </w:rPr>
  </w:style>
  <w:style w:type="paragraph" w:styleId="Heading2">
    <w:name w:val="heading 2"/>
    <w:basedOn w:val="Normal"/>
    <w:next w:val="Normal"/>
    <w:link w:val="Heading2Char"/>
    <w:uiPriority w:val="9"/>
    <w:unhideWhenUsed/>
    <w:qFormat/>
    <w:rsid w:val="00FE059F"/>
    <w:pPr>
      <w:keepNext/>
      <w:keepLines/>
      <w:spacing w:before="160" w:after="80"/>
      <w:outlineLvl w:val="1"/>
    </w:pPr>
    <w:rPr>
      <w:rFonts w:asciiTheme="majorHAnsi" w:eastAsiaTheme="majorEastAsia" w:hAnsiTheme="majorHAnsi" w:cstheme="majorBidi"/>
      <w:color w:val="3D226C" w:themeColor="accent1" w:themeShade="BF"/>
      <w:sz w:val="32"/>
      <w:szCs w:val="32"/>
    </w:rPr>
  </w:style>
  <w:style w:type="paragraph" w:styleId="Heading3">
    <w:name w:val="heading 3"/>
    <w:basedOn w:val="Normal"/>
    <w:next w:val="Normal"/>
    <w:link w:val="Heading3Char"/>
    <w:uiPriority w:val="9"/>
    <w:unhideWhenUsed/>
    <w:qFormat/>
    <w:rsid w:val="00FE059F"/>
    <w:pPr>
      <w:keepNext/>
      <w:keepLines/>
      <w:spacing w:before="160" w:after="80"/>
      <w:outlineLvl w:val="2"/>
    </w:pPr>
    <w:rPr>
      <w:rFonts w:eastAsiaTheme="majorEastAsia" w:cstheme="majorBidi"/>
      <w:color w:val="3D226C" w:themeColor="accent1" w:themeShade="BF"/>
      <w:sz w:val="28"/>
      <w:szCs w:val="28"/>
    </w:rPr>
  </w:style>
  <w:style w:type="paragraph" w:styleId="Heading4">
    <w:name w:val="heading 4"/>
    <w:basedOn w:val="Normal"/>
    <w:next w:val="Normal"/>
    <w:link w:val="Heading4Char"/>
    <w:uiPriority w:val="9"/>
    <w:semiHidden/>
    <w:unhideWhenUsed/>
    <w:qFormat/>
    <w:rsid w:val="00FE059F"/>
    <w:pPr>
      <w:keepNext/>
      <w:keepLines/>
      <w:spacing w:before="80" w:after="40"/>
      <w:outlineLvl w:val="3"/>
    </w:pPr>
    <w:rPr>
      <w:rFonts w:eastAsiaTheme="majorEastAsia" w:cstheme="majorBidi"/>
      <w:i/>
      <w:iCs/>
      <w:color w:val="3D226C" w:themeColor="accent1" w:themeShade="BF"/>
    </w:rPr>
  </w:style>
  <w:style w:type="paragraph" w:styleId="Heading5">
    <w:name w:val="heading 5"/>
    <w:basedOn w:val="Normal"/>
    <w:next w:val="Normal"/>
    <w:link w:val="Heading5Char"/>
    <w:uiPriority w:val="9"/>
    <w:semiHidden/>
    <w:unhideWhenUsed/>
    <w:qFormat/>
    <w:rsid w:val="00FE059F"/>
    <w:pPr>
      <w:keepNext/>
      <w:keepLines/>
      <w:spacing w:before="80" w:after="40"/>
      <w:outlineLvl w:val="4"/>
    </w:pPr>
    <w:rPr>
      <w:rFonts w:eastAsiaTheme="majorEastAsia" w:cstheme="majorBidi"/>
      <w:color w:val="3D226C" w:themeColor="accent1" w:themeShade="BF"/>
    </w:rPr>
  </w:style>
  <w:style w:type="paragraph" w:styleId="Heading6">
    <w:name w:val="heading 6"/>
    <w:basedOn w:val="Normal"/>
    <w:next w:val="Normal"/>
    <w:link w:val="Heading6Char"/>
    <w:uiPriority w:val="9"/>
    <w:semiHidden/>
    <w:unhideWhenUsed/>
    <w:qFormat/>
    <w:rsid w:val="00FE05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05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05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05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059F"/>
    <w:rPr>
      <w:rFonts w:asciiTheme="majorHAnsi" w:eastAsiaTheme="majorEastAsia" w:hAnsiTheme="majorHAnsi" w:cstheme="majorBidi"/>
      <w:color w:val="3D226C" w:themeColor="accent1" w:themeShade="BF"/>
      <w:sz w:val="40"/>
      <w:szCs w:val="40"/>
    </w:rPr>
  </w:style>
  <w:style w:type="character" w:customStyle="1" w:styleId="Heading2Char">
    <w:name w:val="Heading 2 Char"/>
    <w:basedOn w:val="DefaultParagraphFont"/>
    <w:link w:val="Heading2"/>
    <w:uiPriority w:val="9"/>
    <w:rsid w:val="00FE059F"/>
    <w:rPr>
      <w:rFonts w:asciiTheme="majorHAnsi" w:eastAsiaTheme="majorEastAsia" w:hAnsiTheme="majorHAnsi" w:cstheme="majorBidi"/>
      <w:color w:val="3D226C" w:themeColor="accent1" w:themeShade="BF"/>
      <w:sz w:val="32"/>
      <w:szCs w:val="32"/>
    </w:rPr>
  </w:style>
  <w:style w:type="character" w:customStyle="1" w:styleId="Heading3Char">
    <w:name w:val="Heading 3 Char"/>
    <w:basedOn w:val="DefaultParagraphFont"/>
    <w:link w:val="Heading3"/>
    <w:uiPriority w:val="9"/>
    <w:rsid w:val="00FE059F"/>
    <w:rPr>
      <w:rFonts w:eastAsiaTheme="majorEastAsia" w:cstheme="majorBidi"/>
      <w:color w:val="3D226C" w:themeColor="accent1" w:themeShade="BF"/>
      <w:sz w:val="28"/>
      <w:szCs w:val="28"/>
    </w:rPr>
  </w:style>
  <w:style w:type="character" w:customStyle="1" w:styleId="Heading4Char">
    <w:name w:val="Heading 4 Char"/>
    <w:basedOn w:val="DefaultParagraphFont"/>
    <w:link w:val="Heading4"/>
    <w:uiPriority w:val="9"/>
    <w:semiHidden/>
    <w:rsid w:val="00FE059F"/>
    <w:rPr>
      <w:rFonts w:eastAsiaTheme="majorEastAsia" w:cstheme="majorBidi"/>
      <w:i/>
      <w:iCs/>
      <w:color w:val="3D226C" w:themeColor="accent1" w:themeShade="BF"/>
    </w:rPr>
  </w:style>
  <w:style w:type="character" w:customStyle="1" w:styleId="Heading5Char">
    <w:name w:val="Heading 5 Char"/>
    <w:basedOn w:val="DefaultParagraphFont"/>
    <w:link w:val="Heading5"/>
    <w:uiPriority w:val="9"/>
    <w:semiHidden/>
    <w:rsid w:val="00FE059F"/>
    <w:rPr>
      <w:rFonts w:eastAsiaTheme="majorEastAsia" w:cstheme="majorBidi"/>
      <w:color w:val="3D226C" w:themeColor="accent1" w:themeShade="BF"/>
    </w:rPr>
  </w:style>
  <w:style w:type="character" w:customStyle="1" w:styleId="Heading6Char">
    <w:name w:val="Heading 6 Char"/>
    <w:basedOn w:val="DefaultParagraphFont"/>
    <w:link w:val="Heading6"/>
    <w:uiPriority w:val="9"/>
    <w:semiHidden/>
    <w:rsid w:val="00FE05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05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05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059F"/>
    <w:rPr>
      <w:rFonts w:eastAsiaTheme="majorEastAsia" w:cstheme="majorBidi"/>
      <w:color w:val="272727" w:themeColor="text1" w:themeTint="D8"/>
    </w:rPr>
  </w:style>
  <w:style w:type="paragraph" w:styleId="Title">
    <w:name w:val="Title"/>
    <w:basedOn w:val="Normal"/>
    <w:next w:val="Normal"/>
    <w:link w:val="TitleChar"/>
    <w:uiPriority w:val="10"/>
    <w:qFormat/>
    <w:rsid w:val="00FE05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05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05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05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059F"/>
    <w:pPr>
      <w:spacing w:before="160"/>
      <w:jc w:val="center"/>
    </w:pPr>
    <w:rPr>
      <w:i/>
      <w:iCs/>
      <w:color w:val="404040" w:themeColor="text1" w:themeTint="BF"/>
    </w:rPr>
  </w:style>
  <w:style w:type="character" w:customStyle="1" w:styleId="QuoteChar">
    <w:name w:val="Quote Char"/>
    <w:basedOn w:val="DefaultParagraphFont"/>
    <w:link w:val="Quote"/>
    <w:uiPriority w:val="29"/>
    <w:rsid w:val="00FE059F"/>
    <w:rPr>
      <w:i/>
      <w:iCs/>
      <w:color w:val="404040" w:themeColor="text1" w:themeTint="BF"/>
    </w:rPr>
  </w:style>
  <w:style w:type="paragraph" w:styleId="ListParagraph">
    <w:name w:val="List Paragraph"/>
    <w:basedOn w:val="Normal"/>
    <w:link w:val="ListParagraphChar"/>
    <w:uiPriority w:val="34"/>
    <w:qFormat/>
    <w:rsid w:val="00FE059F"/>
    <w:pPr>
      <w:ind w:left="720"/>
      <w:contextualSpacing/>
    </w:pPr>
  </w:style>
  <w:style w:type="character" w:styleId="IntenseEmphasis">
    <w:name w:val="Intense Emphasis"/>
    <w:basedOn w:val="DefaultParagraphFont"/>
    <w:uiPriority w:val="21"/>
    <w:qFormat/>
    <w:rsid w:val="00FE059F"/>
    <w:rPr>
      <w:i/>
      <w:iCs/>
      <w:color w:val="3D226C" w:themeColor="accent1" w:themeShade="BF"/>
    </w:rPr>
  </w:style>
  <w:style w:type="paragraph" w:styleId="IntenseQuote">
    <w:name w:val="Intense Quote"/>
    <w:basedOn w:val="Normal"/>
    <w:next w:val="Normal"/>
    <w:link w:val="IntenseQuoteChar"/>
    <w:uiPriority w:val="30"/>
    <w:qFormat/>
    <w:rsid w:val="00FE059F"/>
    <w:pPr>
      <w:pBdr>
        <w:top w:val="single" w:sz="4" w:space="10" w:color="3D226C" w:themeColor="accent1" w:themeShade="BF"/>
        <w:bottom w:val="single" w:sz="4" w:space="10" w:color="3D226C" w:themeColor="accent1" w:themeShade="BF"/>
      </w:pBdr>
      <w:spacing w:before="360" w:after="360"/>
      <w:ind w:left="864" w:right="864"/>
      <w:jc w:val="center"/>
    </w:pPr>
    <w:rPr>
      <w:i/>
      <w:iCs/>
      <w:color w:val="3D226C" w:themeColor="accent1" w:themeShade="BF"/>
    </w:rPr>
  </w:style>
  <w:style w:type="character" w:customStyle="1" w:styleId="IntenseQuoteChar">
    <w:name w:val="Intense Quote Char"/>
    <w:basedOn w:val="DefaultParagraphFont"/>
    <w:link w:val="IntenseQuote"/>
    <w:uiPriority w:val="30"/>
    <w:rsid w:val="00FE059F"/>
    <w:rPr>
      <w:i/>
      <w:iCs/>
      <w:color w:val="3D226C" w:themeColor="accent1" w:themeShade="BF"/>
    </w:rPr>
  </w:style>
  <w:style w:type="character" w:styleId="IntenseReference">
    <w:name w:val="Intense Reference"/>
    <w:basedOn w:val="DefaultParagraphFont"/>
    <w:uiPriority w:val="32"/>
    <w:qFormat/>
    <w:rsid w:val="00FE059F"/>
    <w:rPr>
      <w:b/>
      <w:bCs/>
      <w:smallCaps/>
      <w:color w:val="3D226C" w:themeColor="accent1" w:themeShade="BF"/>
      <w:spacing w:val="5"/>
    </w:rPr>
  </w:style>
  <w:style w:type="paragraph" w:styleId="Header">
    <w:name w:val="header"/>
    <w:basedOn w:val="Normal"/>
    <w:link w:val="HeaderChar"/>
    <w:uiPriority w:val="99"/>
    <w:unhideWhenUsed/>
    <w:rsid w:val="00FE05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59F"/>
  </w:style>
  <w:style w:type="paragraph" w:styleId="Footer">
    <w:name w:val="footer"/>
    <w:aliases w:val="SITA Footer"/>
    <w:basedOn w:val="Normal"/>
    <w:link w:val="FooterChar"/>
    <w:uiPriority w:val="99"/>
    <w:unhideWhenUsed/>
    <w:qFormat/>
    <w:rsid w:val="00FE059F"/>
    <w:pPr>
      <w:tabs>
        <w:tab w:val="center" w:pos="4513"/>
        <w:tab w:val="right" w:pos="9026"/>
      </w:tabs>
      <w:spacing w:after="0" w:line="240" w:lineRule="auto"/>
    </w:pPr>
  </w:style>
  <w:style w:type="character" w:customStyle="1" w:styleId="FooterChar">
    <w:name w:val="Footer Char"/>
    <w:aliases w:val="SITA Footer Char"/>
    <w:basedOn w:val="DefaultParagraphFont"/>
    <w:link w:val="Footer"/>
    <w:uiPriority w:val="99"/>
    <w:rsid w:val="00FE059F"/>
  </w:style>
  <w:style w:type="character" w:styleId="Hyperlink">
    <w:name w:val="Hyperlink"/>
    <w:basedOn w:val="DefaultParagraphFont"/>
    <w:uiPriority w:val="99"/>
    <w:unhideWhenUsed/>
    <w:rsid w:val="00A90C91"/>
    <w:rPr>
      <w:color w:val="F26649" w:themeColor="hyperlink"/>
      <w:u w:val="single"/>
    </w:rPr>
  </w:style>
  <w:style w:type="paragraph" w:styleId="BodyText">
    <w:name w:val="Body Text"/>
    <w:basedOn w:val="Normal"/>
    <w:link w:val="BodyTextChar"/>
    <w:uiPriority w:val="99"/>
    <w:unhideWhenUsed/>
    <w:rsid w:val="00A90C91"/>
    <w:pPr>
      <w:spacing w:after="120" w:line="240" w:lineRule="auto"/>
    </w:pPr>
    <w:rPr>
      <w:rFonts w:ascii="Times New Roman" w:eastAsia="Cambria" w:hAnsi="Times New Roman" w:cs="Times New Roman"/>
      <w:color w:val="333333"/>
      <w:sz w:val="24"/>
      <w:szCs w:val="20"/>
    </w:rPr>
  </w:style>
  <w:style w:type="character" w:customStyle="1" w:styleId="BodyTextChar">
    <w:name w:val="Body Text Char"/>
    <w:basedOn w:val="DefaultParagraphFont"/>
    <w:link w:val="BodyText"/>
    <w:uiPriority w:val="99"/>
    <w:rsid w:val="00A90C91"/>
    <w:rPr>
      <w:rFonts w:ascii="Times New Roman" w:eastAsia="Cambria" w:hAnsi="Times New Roman" w:cs="Times New Roman"/>
      <w:color w:val="333333"/>
      <w:kern w:val="0"/>
      <w:sz w:val="24"/>
      <w:szCs w:val="20"/>
      <w14:ligatures w14:val="none"/>
    </w:rPr>
  </w:style>
  <w:style w:type="character" w:customStyle="1" w:styleId="ListParagraphChar">
    <w:name w:val="List Paragraph Char"/>
    <w:basedOn w:val="DefaultParagraphFont"/>
    <w:link w:val="ListParagraph"/>
    <w:uiPriority w:val="34"/>
    <w:rsid w:val="0071552B"/>
  </w:style>
  <w:style w:type="table" w:styleId="TableGrid">
    <w:name w:val="Table Grid"/>
    <w:basedOn w:val="TableNormal"/>
    <w:uiPriority w:val="39"/>
    <w:rsid w:val="0071552B"/>
    <w:pPr>
      <w:spacing w:after="0" w:line="240" w:lineRule="auto"/>
    </w:pPr>
    <w:rPr>
      <w:rFonts w:eastAsiaTheme="minorEastAsia"/>
      <w:color w:val="4D4D4D" w:themeColor="text2"/>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1552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41">
    <w:name w:val="Grid Table 6 Colorful - Accent 41"/>
    <w:basedOn w:val="TableNormal"/>
    <w:next w:val="GridTable6Colorful-Accent4"/>
    <w:uiPriority w:val="51"/>
    <w:rsid w:val="0071552B"/>
    <w:pPr>
      <w:spacing w:after="0" w:line="240" w:lineRule="auto"/>
    </w:pPr>
    <w:rPr>
      <w:rFonts w:eastAsiaTheme="minorEastAsia"/>
      <w:color w:val="3E8799"/>
      <w:kern w:val="0"/>
      <w:sz w:val="20"/>
      <w:szCs w:val="20"/>
      <w:lang w:val="en-US" w:eastAsia="ja-JP"/>
      <w14:ligatures w14:val="none"/>
    </w:rPr>
    <w:tblPr>
      <w:tblStyleRowBandSize w:val="1"/>
      <w:tblStyleColBandSize w:val="1"/>
      <w:tblBorders>
        <w:top w:val="single" w:sz="4" w:space="0" w:color="A0CDD8"/>
        <w:left w:val="single" w:sz="4" w:space="0" w:color="A0CDD8"/>
        <w:bottom w:val="single" w:sz="4" w:space="0" w:color="A0CDD8"/>
        <w:right w:val="single" w:sz="4" w:space="0" w:color="A0CDD8"/>
        <w:insideH w:val="single" w:sz="4" w:space="0" w:color="A0CDD8"/>
        <w:insideV w:val="single" w:sz="4" w:space="0" w:color="A0CDD8"/>
      </w:tblBorders>
    </w:tblPr>
    <w:tblStylePr w:type="firstRow">
      <w:rPr>
        <w:b/>
        <w:bCs/>
      </w:rPr>
      <w:tblPr/>
      <w:tcPr>
        <w:tcBorders>
          <w:bottom w:val="single" w:sz="12" w:space="0" w:color="A0CDD8"/>
        </w:tcBorders>
      </w:tcPr>
    </w:tblStylePr>
    <w:tblStylePr w:type="lastRow">
      <w:rPr>
        <w:b/>
        <w:bCs/>
      </w:rPr>
      <w:tblPr/>
      <w:tcPr>
        <w:tcBorders>
          <w:top w:val="double" w:sz="4" w:space="0" w:color="A0CDD8"/>
        </w:tcBorders>
      </w:tcPr>
    </w:tblStylePr>
    <w:tblStylePr w:type="firstCol">
      <w:rPr>
        <w:b/>
        <w:bCs/>
      </w:rPr>
    </w:tblStylePr>
    <w:tblStylePr w:type="lastCol">
      <w:rPr>
        <w:b/>
        <w:bCs/>
      </w:rPr>
    </w:tblStylePr>
    <w:tblStylePr w:type="band1Vert">
      <w:tblPr/>
      <w:tcPr>
        <w:shd w:val="clear" w:color="auto" w:fill="DFEEF2"/>
      </w:tcPr>
    </w:tblStylePr>
    <w:tblStylePr w:type="band1Horz">
      <w:tblPr/>
      <w:tcPr>
        <w:shd w:val="clear" w:color="auto" w:fill="DFEEF2"/>
      </w:tcPr>
    </w:tblStylePr>
  </w:style>
  <w:style w:type="paragraph" w:customStyle="1" w:styleId="HMRIBody">
    <w:name w:val="HMRI Body"/>
    <w:basedOn w:val="Normal"/>
    <w:qFormat/>
    <w:rsid w:val="0071552B"/>
    <w:pPr>
      <w:spacing w:after="120" w:line="300" w:lineRule="exact"/>
    </w:pPr>
    <w:rPr>
      <w:rFonts w:ascii="Arial" w:eastAsia="Cambria" w:hAnsi="Arial" w:cs="Times New Roman"/>
      <w:color w:val="333333"/>
      <w:sz w:val="24"/>
      <w:szCs w:val="20"/>
      <w:lang w:val="en-US"/>
    </w:rPr>
  </w:style>
  <w:style w:type="table" w:customStyle="1" w:styleId="TableGrid3">
    <w:name w:val="Table Grid3"/>
    <w:basedOn w:val="TableNormal"/>
    <w:next w:val="TableGrid"/>
    <w:uiPriority w:val="39"/>
    <w:rsid w:val="0071552B"/>
    <w:pPr>
      <w:spacing w:after="0" w:line="240" w:lineRule="auto"/>
    </w:pPr>
    <w:rPr>
      <w:rFonts w:eastAsiaTheme="minorEastAsia"/>
      <w:color w:val="4D4D4D" w:themeColor="text2"/>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1552B"/>
    <w:pPr>
      <w:spacing w:after="0" w:line="240" w:lineRule="auto"/>
    </w:pPr>
    <w:rPr>
      <w:rFonts w:eastAsia="Calibr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71552B"/>
  </w:style>
  <w:style w:type="table" w:styleId="GridTable6Colorful-Accent4">
    <w:name w:val="Grid Table 6 Colorful Accent 4"/>
    <w:basedOn w:val="TableNormal"/>
    <w:uiPriority w:val="51"/>
    <w:rsid w:val="0071552B"/>
    <w:pPr>
      <w:spacing w:after="0" w:line="240" w:lineRule="auto"/>
    </w:pPr>
    <w:rPr>
      <w:color w:val="3C9C86" w:themeColor="accent4" w:themeShade="BF"/>
    </w:rPr>
    <w:tblPr>
      <w:tblStyleRowBandSize w:val="1"/>
      <w:tblStyleColBandSize w:val="1"/>
      <w:tblBorders>
        <w:top w:val="single" w:sz="4" w:space="0" w:color="9FDACD" w:themeColor="accent4" w:themeTint="99"/>
        <w:left w:val="single" w:sz="4" w:space="0" w:color="9FDACD" w:themeColor="accent4" w:themeTint="99"/>
        <w:bottom w:val="single" w:sz="4" w:space="0" w:color="9FDACD" w:themeColor="accent4" w:themeTint="99"/>
        <w:right w:val="single" w:sz="4" w:space="0" w:color="9FDACD" w:themeColor="accent4" w:themeTint="99"/>
        <w:insideH w:val="single" w:sz="4" w:space="0" w:color="9FDACD" w:themeColor="accent4" w:themeTint="99"/>
        <w:insideV w:val="single" w:sz="4" w:space="0" w:color="9FDACD" w:themeColor="accent4" w:themeTint="99"/>
      </w:tblBorders>
    </w:tblPr>
    <w:tblStylePr w:type="firstRow">
      <w:rPr>
        <w:b/>
        <w:bCs/>
      </w:rPr>
      <w:tblPr/>
      <w:tcPr>
        <w:tcBorders>
          <w:bottom w:val="single" w:sz="12" w:space="0" w:color="9FDACD" w:themeColor="accent4" w:themeTint="99"/>
        </w:tcBorders>
      </w:tcPr>
    </w:tblStylePr>
    <w:tblStylePr w:type="lastRow">
      <w:rPr>
        <w:b/>
        <w:bCs/>
      </w:rPr>
      <w:tblPr/>
      <w:tcPr>
        <w:tcBorders>
          <w:top w:val="double" w:sz="4" w:space="0" w:color="9FDACD" w:themeColor="accent4" w:themeTint="99"/>
        </w:tcBorders>
      </w:tcPr>
    </w:tblStylePr>
    <w:tblStylePr w:type="firstCol">
      <w:rPr>
        <w:b/>
        <w:bCs/>
      </w:rPr>
    </w:tblStylePr>
    <w:tblStylePr w:type="lastCol">
      <w:rPr>
        <w:b/>
        <w:bCs/>
      </w:rPr>
    </w:tblStylePr>
    <w:tblStylePr w:type="band1Vert">
      <w:tblPr/>
      <w:tcPr>
        <w:shd w:val="clear" w:color="auto" w:fill="DFF2EE" w:themeFill="accent4" w:themeFillTint="33"/>
      </w:tcPr>
    </w:tblStylePr>
    <w:tblStylePr w:type="band1Horz">
      <w:tblPr/>
      <w:tcPr>
        <w:shd w:val="clear" w:color="auto" w:fill="DFF2EE" w:themeFill="accent4" w:themeFillTint="33"/>
      </w:tcPr>
    </w:tblStylePr>
  </w:style>
  <w:style w:type="character" w:styleId="UnresolvedMention">
    <w:name w:val="Unresolved Mention"/>
    <w:basedOn w:val="DefaultParagraphFont"/>
    <w:uiPriority w:val="99"/>
    <w:semiHidden/>
    <w:unhideWhenUsed/>
    <w:rsid w:val="0071552B"/>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eastAsiaTheme="minorEastAsia"/>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D4ADB"/>
    <w:rPr>
      <w:b/>
      <w:bCs/>
    </w:rPr>
  </w:style>
  <w:style w:type="character" w:customStyle="1" w:styleId="CommentSubjectChar">
    <w:name w:val="Comment Subject Char"/>
    <w:basedOn w:val="CommentTextChar"/>
    <w:link w:val="CommentSubject"/>
    <w:uiPriority w:val="99"/>
    <w:semiHidden/>
    <w:rsid w:val="009D4ADB"/>
    <w:rPr>
      <w:rFonts w:eastAsiaTheme="minorEastAsia"/>
      <w:b/>
      <w:bCs/>
      <w:kern w:val="0"/>
      <w:sz w:val="20"/>
      <w:szCs w:val="20"/>
      <w14:ligatures w14:val="none"/>
    </w:rPr>
  </w:style>
  <w:style w:type="character" w:styleId="Mention">
    <w:name w:val="Mention"/>
    <w:basedOn w:val="DefaultParagraphFont"/>
    <w:uiPriority w:val="99"/>
    <w:unhideWhenUsed/>
    <w:rsid w:val="00385C2E"/>
    <w:rPr>
      <w:color w:val="2B579A"/>
      <w:shd w:val="clear" w:color="auto" w:fill="E1DFDD"/>
    </w:rPr>
  </w:style>
  <w:style w:type="character" w:styleId="BookTitle">
    <w:name w:val="Book Title"/>
    <w:basedOn w:val="DefaultParagraphFont"/>
    <w:uiPriority w:val="33"/>
    <w:qFormat/>
    <w:rsid w:val="000E0E59"/>
    <w:rPr>
      <w:b/>
      <w:bCs/>
      <w:i/>
      <w:iCs/>
      <w:spacing w:val="5"/>
    </w:rPr>
  </w:style>
  <w:style w:type="paragraph" w:styleId="Caption">
    <w:name w:val="caption"/>
    <w:basedOn w:val="Normal"/>
    <w:next w:val="Normal"/>
    <w:uiPriority w:val="35"/>
    <w:semiHidden/>
    <w:unhideWhenUsed/>
    <w:qFormat/>
    <w:rsid w:val="000E0E59"/>
    <w:pPr>
      <w:spacing w:after="200" w:line="240" w:lineRule="auto"/>
    </w:pPr>
    <w:rPr>
      <w:i/>
      <w:iCs/>
      <w:color w:val="4D4D4D" w:themeColor="text2"/>
      <w:sz w:val="18"/>
      <w:szCs w:val="18"/>
    </w:rPr>
  </w:style>
  <w:style w:type="character" w:styleId="Emphasis">
    <w:name w:val="Emphasis"/>
    <w:basedOn w:val="DefaultParagraphFont"/>
    <w:uiPriority w:val="20"/>
    <w:qFormat/>
    <w:rsid w:val="000E0E59"/>
    <w:rPr>
      <w:i/>
      <w:iCs/>
    </w:rPr>
  </w:style>
  <w:style w:type="paragraph" w:styleId="NoSpacing">
    <w:name w:val="No Spacing"/>
    <w:uiPriority w:val="1"/>
    <w:qFormat/>
    <w:rsid w:val="000E0E59"/>
    <w:pPr>
      <w:spacing w:after="0" w:line="240" w:lineRule="auto"/>
    </w:pPr>
    <w:rPr>
      <w:rFonts w:eastAsiaTheme="minorEastAsia"/>
      <w:kern w:val="0"/>
      <w14:ligatures w14:val="none"/>
    </w:rPr>
  </w:style>
  <w:style w:type="character" w:styleId="Strong">
    <w:name w:val="Strong"/>
    <w:basedOn w:val="DefaultParagraphFont"/>
    <w:uiPriority w:val="22"/>
    <w:qFormat/>
    <w:rsid w:val="000E0E59"/>
    <w:rPr>
      <w:b/>
      <w:bCs/>
    </w:rPr>
  </w:style>
  <w:style w:type="character" w:styleId="SubtleEmphasis">
    <w:name w:val="Subtle Emphasis"/>
    <w:basedOn w:val="DefaultParagraphFont"/>
    <w:uiPriority w:val="19"/>
    <w:qFormat/>
    <w:rsid w:val="000E0E59"/>
    <w:rPr>
      <w:i/>
      <w:iCs/>
      <w:color w:val="404040" w:themeColor="text1" w:themeTint="BF"/>
    </w:rPr>
  </w:style>
  <w:style w:type="character" w:styleId="SubtleReference">
    <w:name w:val="Subtle Reference"/>
    <w:basedOn w:val="DefaultParagraphFont"/>
    <w:uiPriority w:val="31"/>
    <w:qFormat/>
    <w:rsid w:val="000E0E59"/>
    <w:rPr>
      <w:smallCaps/>
      <w:color w:val="5A5A5A" w:themeColor="text1" w:themeTint="A5"/>
    </w:rPr>
  </w:style>
  <w:style w:type="paragraph" w:styleId="TOCHeading">
    <w:name w:val="TOC Heading"/>
    <w:basedOn w:val="Heading1"/>
    <w:next w:val="Normal"/>
    <w:uiPriority w:val="39"/>
    <w:semiHidden/>
    <w:unhideWhenUsed/>
    <w:qFormat/>
    <w:rsid w:val="000E0E59"/>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pportunities@hmri.org.au"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mailto:opportunities@hmri.org.au"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mailto:opportunities@hmri.org.a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mailto:grants@hmri.org.au"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pportunites@hmri.org.au" TargetMode="External"/><Relationship Id="rId22" Type="http://schemas.openxmlformats.org/officeDocument/2006/relationships/header" Target="header3.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lbeirouti\OneDrive%20-%20HMRI\Desktop\HMRI%20letterhead%20use%20this%20one.dotx" TargetMode="External"/></Relationships>
</file>

<file path=word/theme/theme1.xml><?xml version="1.0" encoding="utf-8"?>
<a:theme xmlns:a="http://schemas.openxmlformats.org/drawingml/2006/main" name="Office Theme">
  <a:themeElements>
    <a:clrScheme name="Hunter Medical Research Institute">
      <a:dk1>
        <a:sysClr val="windowText" lastClr="000000"/>
      </a:dk1>
      <a:lt1>
        <a:sysClr val="window" lastClr="FFFFFF"/>
      </a:lt1>
      <a:dk2>
        <a:srgbClr val="4D4D4D"/>
      </a:dk2>
      <a:lt2>
        <a:srgbClr val="E7E6E6"/>
      </a:lt2>
      <a:accent1>
        <a:srgbClr val="522E91"/>
      </a:accent1>
      <a:accent2>
        <a:srgbClr val="F26649"/>
      </a:accent2>
      <a:accent3>
        <a:srgbClr val="73CDE1"/>
      </a:accent3>
      <a:accent4>
        <a:srgbClr val="60C2AC"/>
      </a:accent4>
      <a:accent5>
        <a:srgbClr val="FFDF5D"/>
      </a:accent5>
      <a:accent6>
        <a:srgbClr val="522E91"/>
      </a:accent6>
      <a:hlink>
        <a:srgbClr val="F26649"/>
      </a:hlink>
      <a:folHlink>
        <a:srgbClr val="73CDE1"/>
      </a:folHlink>
    </a:clrScheme>
    <a:fontScheme name="Hunter Medical Research Institute">
      <a:majorFont>
        <a:latin typeface="Amasis MT Pro"/>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72263d6-fc72-4592-97d1-475948ba8a27">
      <Terms xmlns="http://schemas.microsoft.com/office/infopath/2007/PartnerControls"/>
    </lcf76f155ced4ddcb4097134ff3c332f>
    <TaxCatchAll xmlns="aa3a92f6-d449-4024-a334-febcd5a8440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CBB67C29188D64CB00175FD520781E5" ma:contentTypeVersion="11" ma:contentTypeDescription="Create a new document." ma:contentTypeScope="" ma:versionID="2cf2b40c7fa573e39991a66c50c52130">
  <xsd:schema xmlns:xsd="http://www.w3.org/2001/XMLSchema" xmlns:xs="http://www.w3.org/2001/XMLSchema" xmlns:p="http://schemas.microsoft.com/office/2006/metadata/properties" xmlns:ns2="b72263d6-fc72-4592-97d1-475948ba8a27" xmlns:ns3="aa3a92f6-d449-4024-a334-febcd5a84409" targetNamespace="http://schemas.microsoft.com/office/2006/metadata/properties" ma:root="true" ma:fieldsID="d15424061ffb3fbbb9505ed7cfa1d0d4" ns2:_="" ns3:_="">
    <xsd:import namespace="b72263d6-fc72-4592-97d1-475948ba8a27"/>
    <xsd:import namespace="aa3a92f6-d449-4024-a334-febcd5a844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2263d6-fc72-4592-97d1-475948ba8a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fb90c4e-829d-4dcf-b21c-c2904618e37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3a92f6-d449-4024-a334-febcd5a8440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eeb3fe-069f-4286-bdc9-670cb79a2c8b}" ma:internalName="TaxCatchAll" ma:showField="CatchAllData" ma:web="aa3a92f6-d449-4024-a334-febcd5a844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3EAF14-F96C-4BDC-8040-530233BEF3A8}">
  <ds:schemaRefs>
    <ds:schemaRef ds:uri="http://schemas.microsoft.com/office/2006/metadata/properties"/>
    <ds:schemaRef ds:uri="http://schemas.microsoft.com/office/infopath/2007/PartnerControls"/>
    <ds:schemaRef ds:uri="b72263d6-fc72-4592-97d1-475948ba8a27"/>
    <ds:schemaRef ds:uri="aa3a92f6-d449-4024-a334-febcd5a84409"/>
  </ds:schemaRefs>
</ds:datastoreItem>
</file>

<file path=customXml/itemProps2.xml><?xml version="1.0" encoding="utf-8"?>
<ds:datastoreItem xmlns:ds="http://schemas.openxmlformats.org/officeDocument/2006/customXml" ds:itemID="{167A6A2A-4E94-401A-BFE8-20CF74B53450}">
  <ds:schemaRefs>
    <ds:schemaRef ds:uri="http://schemas.microsoft.com/sharepoint/v3/contenttype/forms"/>
  </ds:schemaRefs>
</ds:datastoreItem>
</file>

<file path=customXml/itemProps3.xml><?xml version="1.0" encoding="utf-8"?>
<ds:datastoreItem xmlns:ds="http://schemas.openxmlformats.org/officeDocument/2006/customXml" ds:itemID="{C903F0C0-4241-48D1-9235-4889B848E430}">
  <ds:schemaRefs>
    <ds:schemaRef ds:uri="http://schemas.openxmlformats.org/officeDocument/2006/bibliography"/>
  </ds:schemaRefs>
</ds:datastoreItem>
</file>

<file path=customXml/itemProps4.xml><?xml version="1.0" encoding="utf-8"?>
<ds:datastoreItem xmlns:ds="http://schemas.openxmlformats.org/officeDocument/2006/customXml" ds:itemID="{2FE69AC2-5DFE-4120-9424-F5AB09056B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2263d6-fc72-4592-97d1-475948ba8a27"/>
    <ds:schemaRef ds:uri="aa3a92f6-d449-4024-a334-febcd5a844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HMRI letterhead use this one.dotx</Template>
  <TotalTime>4</TotalTime>
  <Pages>1</Pages>
  <Words>3790</Words>
  <Characters>21607</Characters>
  <Application>Microsoft Office Word</Application>
  <DocSecurity>4</DocSecurity>
  <Lines>180</Lines>
  <Paragraphs>50</Paragraphs>
  <ScaleCrop>false</ScaleCrop>
  <Company/>
  <LinksUpToDate>false</LinksUpToDate>
  <CharactersWithSpaces>25347</CharactersWithSpaces>
  <SharedDoc>false</SharedDoc>
  <HLinks>
    <vt:vector size="30" baseType="variant">
      <vt:variant>
        <vt:i4>1310835</vt:i4>
      </vt:variant>
      <vt:variant>
        <vt:i4>12</vt:i4>
      </vt:variant>
      <vt:variant>
        <vt:i4>0</vt:i4>
      </vt:variant>
      <vt:variant>
        <vt:i4>5</vt:i4>
      </vt:variant>
      <vt:variant>
        <vt:lpwstr>mailto:opportunities@hmri.org.au</vt:lpwstr>
      </vt:variant>
      <vt:variant>
        <vt:lpwstr/>
      </vt:variant>
      <vt:variant>
        <vt:i4>1310835</vt:i4>
      </vt:variant>
      <vt:variant>
        <vt:i4>9</vt:i4>
      </vt:variant>
      <vt:variant>
        <vt:i4>0</vt:i4>
      </vt:variant>
      <vt:variant>
        <vt:i4>5</vt:i4>
      </vt:variant>
      <vt:variant>
        <vt:lpwstr>mailto:opportunities@hmri.org.au</vt:lpwstr>
      </vt:variant>
      <vt:variant>
        <vt:lpwstr/>
      </vt:variant>
      <vt:variant>
        <vt:i4>3997773</vt:i4>
      </vt:variant>
      <vt:variant>
        <vt:i4>6</vt:i4>
      </vt:variant>
      <vt:variant>
        <vt:i4>0</vt:i4>
      </vt:variant>
      <vt:variant>
        <vt:i4>5</vt:i4>
      </vt:variant>
      <vt:variant>
        <vt:lpwstr>mailto:grants@hmri.org.au</vt:lpwstr>
      </vt:variant>
      <vt:variant>
        <vt:lpwstr/>
      </vt:variant>
      <vt:variant>
        <vt:i4>5963808</vt:i4>
      </vt:variant>
      <vt:variant>
        <vt:i4>3</vt:i4>
      </vt:variant>
      <vt:variant>
        <vt:i4>0</vt:i4>
      </vt:variant>
      <vt:variant>
        <vt:i4>5</vt:i4>
      </vt:variant>
      <vt:variant>
        <vt:lpwstr>mailto:opportunites@hmri.org.au</vt:lpwstr>
      </vt:variant>
      <vt:variant>
        <vt:lpwstr/>
      </vt:variant>
      <vt:variant>
        <vt:i4>1310835</vt:i4>
      </vt:variant>
      <vt:variant>
        <vt:i4>0</vt:i4>
      </vt:variant>
      <vt:variant>
        <vt:i4>0</vt:i4>
      </vt:variant>
      <vt:variant>
        <vt:i4>5</vt:i4>
      </vt:variant>
      <vt:variant>
        <vt:lpwstr>mailto:opportunities@hmri.org.au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Elbeirouti</dc:creator>
  <cp:keywords/>
  <dc:description/>
  <cp:lastModifiedBy>Trisha D'Accione</cp:lastModifiedBy>
  <cp:revision>137</cp:revision>
  <cp:lastPrinted>2025-10-22T17:27:00Z</cp:lastPrinted>
  <dcterms:created xsi:type="dcterms:W3CDTF">2026-06-11T15:13:00Z</dcterms:created>
  <dcterms:modified xsi:type="dcterms:W3CDTF">2026-07-23T04:30:00Z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0x0101000CBB67C29188D64CB00175FD520781E5</vt:lpwstr>
  </property>
  <property fmtid="{D5CDD505-2E9C-101B-9397-08002B2CF9AE}" pid="3" name="MediaServiceImageTags">
    <vt:lpwstr/>
  </property>
  <property fmtid="{D5CDD505-2E9C-101B-9397-08002B2CF9AE}" pid="4" name="docLang">
    <vt:lpwstr>en</vt:lpwstr>
  </property>
</Properties>
</file>